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D7CE1" w14:textId="77777777" w:rsidR="00715F73" w:rsidRPr="00715F73" w:rsidRDefault="00715F73" w:rsidP="00715F73">
      <w:pPr>
        <w:spacing w:after="0" w:line="240" w:lineRule="auto"/>
        <w:jc w:val="center"/>
        <w:rPr>
          <w:rFonts w:ascii="Times New Roman" w:eastAsia="Times New Roman" w:hAnsi="Times New Roman" w:cs="Times New Roman"/>
          <w:b/>
          <w:sz w:val="52"/>
          <w:szCs w:val="52"/>
        </w:rPr>
      </w:pPr>
      <w:r w:rsidRPr="00715F73">
        <w:rPr>
          <w:rFonts w:ascii="Times New Roman" w:eastAsia="Times New Roman" w:hAnsi="Times New Roman" w:cs="Times New Roman"/>
          <w:b/>
          <w:sz w:val="52"/>
          <w:szCs w:val="52"/>
        </w:rPr>
        <w:t>Village of Edmore</w:t>
      </w:r>
    </w:p>
    <w:p w14:paraId="478C7F88" w14:textId="77777777" w:rsidR="00715F73" w:rsidRPr="00715F73" w:rsidRDefault="00715F73" w:rsidP="00715F73">
      <w:pPr>
        <w:spacing w:after="0" w:line="240" w:lineRule="auto"/>
        <w:jc w:val="center"/>
        <w:rPr>
          <w:rFonts w:ascii="Times New Roman" w:eastAsia="Times New Roman" w:hAnsi="Times New Roman" w:cs="Times New Roman"/>
          <w:b/>
          <w:sz w:val="52"/>
          <w:szCs w:val="52"/>
        </w:rPr>
      </w:pPr>
      <w:r w:rsidRPr="00715F73">
        <w:rPr>
          <w:rFonts w:ascii="Times New Roman" w:eastAsia="Times New Roman" w:hAnsi="Times New Roman" w:cs="Times New Roman"/>
          <w:b/>
          <w:sz w:val="52"/>
          <w:szCs w:val="52"/>
        </w:rPr>
        <w:t>TITLE VI</w:t>
      </w:r>
    </w:p>
    <w:p w14:paraId="74055C4B" w14:textId="77777777" w:rsidR="00715F73" w:rsidRPr="00715F73" w:rsidRDefault="00715F73" w:rsidP="00715F73">
      <w:pPr>
        <w:spacing w:after="0" w:line="240" w:lineRule="auto"/>
        <w:jc w:val="center"/>
        <w:rPr>
          <w:rFonts w:ascii="Times New Roman" w:eastAsia="Times New Roman" w:hAnsi="Times New Roman" w:cs="Times New Roman"/>
          <w:b/>
          <w:sz w:val="52"/>
          <w:szCs w:val="52"/>
        </w:rPr>
      </w:pPr>
      <w:r w:rsidRPr="00715F73">
        <w:rPr>
          <w:rFonts w:ascii="Times New Roman" w:eastAsia="Times New Roman" w:hAnsi="Times New Roman" w:cs="Times New Roman"/>
          <w:b/>
          <w:sz w:val="52"/>
          <w:szCs w:val="52"/>
        </w:rPr>
        <w:t>LIMTED ENGLISH PROFICIENCY</w:t>
      </w:r>
    </w:p>
    <w:p w14:paraId="0CB2ABED" w14:textId="77777777" w:rsidR="00715F73" w:rsidRPr="00715F73" w:rsidRDefault="00715F73" w:rsidP="00715F73">
      <w:pPr>
        <w:spacing w:after="0" w:line="240" w:lineRule="auto"/>
        <w:jc w:val="center"/>
        <w:rPr>
          <w:rFonts w:ascii="Times New Roman" w:eastAsia="Times New Roman" w:hAnsi="Times New Roman" w:cs="Times New Roman"/>
          <w:b/>
          <w:sz w:val="52"/>
          <w:szCs w:val="52"/>
        </w:rPr>
      </w:pPr>
      <w:r w:rsidRPr="00715F73">
        <w:rPr>
          <w:rFonts w:ascii="Times New Roman" w:eastAsia="Times New Roman" w:hAnsi="Times New Roman" w:cs="Times New Roman"/>
          <w:b/>
          <w:sz w:val="52"/>
          <w:szCs w:val="52"/>
        </w:rPr>
        <w:t>NON-DISCRIMINATION PLAN</w:t>
      </w:r>
    </w:p>
    <w:p w14:paraId="3D7A4E2F" w14:textId="77777777" w:rsidR="00715F73" w:rsidRPr="00715F73" w:rsidRDefault="00715F73" w:rsidP="00715F73">
      <w:pPr>
        <w:spacing w:after="0" w:line="240" w:lineRule="auto"/>
        <w:jc w:val="center"/>
        <w:rPr>
          <w:rFonts w:ascii="Times New Roman" w:eastAsia="Times New Roman" w:hAnsi="Times New Roman" w:cs="Times New Roman"/>
          <w:b/>
          <w:sz w:val="24"/>
          <w:szCs w:val="24"/>
        </w:rPr>
      </w:pPr>
    </w:p>
    <w:p w14:paraId="18162590" w14:textId="77777777" w:rsidR="00715F73" w:rsidRPr="00715F73" w:rsidRDefault="00715F73" w:rsidP="00715F73">
      <w:pPr>
        <w:spacing w:after="0" w:line="240" w:lineRule="auto"/>
        <w:jc w:val="center"/>
        <w:rPr>
          <w:rFonts w:ascii="Times New Roman" w:eastAsia="Times New Roman" w:hAnsi="Times New Roman" w:cs="Times New Roman"/>
          <w:b/>
          <w:sz w:val="32"/>
          <w:szCs w:val="32"/>
        </w:rPr>
      </w:pPr>
      <w:r w:rsidRPr="00715F73">
        <w:rPr>
          <w:rFonts w:ascii="Times New Roman" w:eastAsia="Times New Roman" w:hAnsi="Times New Roman" w:cs="Times New Roman"/>
          <w:b/>
          <w:sz w:val="32"/>
          <w:szCs w:val="32"/>
        </w:rPr>
        <w:t>209 S. Sheldon Street</w:t>
      </w:r>
    </w:p>
    <w:p w14:paraId="24ABB98A" w14:textId="77777777" w:rsidR="00715F73" w:rsidRPr="00715F73" w:rsidRDefault="00715F73" w:rsidP="00715F73">
      <w:pPr>
        <w:spacing w:after="0" w:line="240" w:lineRule="auto"/>
        <w:jc w:val="center"/>
        <w:rPr>
          <w:rFonts w:ascii="Times New Roman" w:eastAsia="Times New Roman" w:hAnsi="Times New Roman" w:cs="Times New Roman"/>
          <w:b/>
          <w:sz w:val="32"/>
          <w:szCs w:val="32"/>
        </w:rPr>
      </w:pPr>
      <w:r w:rsidRPr="00715F73">
        <w:rPr>
          <w:rFonts w:ascii="Times New Roman" w:eastAsia="Times New Roman" w:hAnsi="Times New Roman" w:cs="Times New Roman"/>
          <w:b/>
          <w:sz w:val="32"/>
          <w:szCs w:val="32"/>
        </w:rPr>
        <w:t>PO Box 170</w:t>
      </w:r>
    </w:p>
    <w:p w14:paraId="6AF9ADC2" w14:textId="77777777" w:rsidR="00715F73" w:rsidRPr="00715F73" w:rsidRDefault="00715F73" w:rsidP="00715F73">
      <w:pPr>
        <w:spacing w:after="0" w:line="240" w:lineRule="auto"/>
        <w:jc w:val="center"/>
        <w:rPr>
          <w:rFonts w:ascii="Times New Roman" w:eastAsia="Times New Roman" w:hAnsi="Times New Roman" w:cs="Times New Roman"/>
          <w:b/>
          <w:sz w:val="32"/>
          <w:szCs w:val="32"/>
        </w:rPr>
      </w:pPr>
      <w:r w:rsidRPr="00715F73">
        <w:rPr>
          <w:rFonts w:ascii="Times New Roman" w:eastAsia="Times New Roman" w:hAnsi="Times New Roman" w:cs="Times New Roman"/>
          <w:b/>
          <w:sz w:val="32"/>
          <w:szCs w:val="32"/>
        </w:rPr>
        <w:t>Edmore, MI 48829</w:t>
      </w:r>
    </w:p>
    <w:p w14:paraId="078BE863" w14:textId="77777777" w:rsidR="00715F73" w:rsidRPr="00715F73" w:rsidRDefault="00715F73" w:rsidP="00715F73">
      <w:pPr>
        <w:spacing w:after="0" w:line="240" w:lineRule="auto"/>
        <w:jc w:val="center"/>
        <w:rPr>
          <w:rFonts w:ascii="Times New Roman" w:eastAsia="Times New Roman" w:hAnsi="Times New Roman" w:cs="Times New Roman"/>
          <w:b/>
          <w:sz w:val="32"/>
          <w:szCs w:val="32"/>
        </w:rPr>
      </w:pPr>
      <w:r w:rsidRPr="00715F73">
        <w:rPr>
          <w:rFonts w:ascii="Times New Roman" w:eastAsia="Times New Roman" w:hAnsi="Times New Roman" w:cs="Times New Roman"/>
          <w:b/>
          <w:sz w:val="32"/>
          <w:szCs w:val="32"/>
        </w:rPr>
        <w:t>Phone: 989-427-5641</w:t>
      </w:r>
    </w:p>
    <w:p w14:paraId="1D5EC9A7" w14:textId="77777777" w:rsidR="00715F73" w:rsidRPr="00715F73" w:rsidRDefault="00715F73" w:rsidP="00715F73">
      <w:pPr>
        <w:spacing w:after="0" w:line="240" w:lineRule="auto"/>
        <w:jc w:val="center"/>
        <w:rPr>
          <w:rFonts w:ascii="Times New Roman" w:eastAsia="Times New Roman" w:hAnsi="Times New Roman" w:cs="Times New Roman"/>
          <w:b/>
          <w:sz w:val="32"/>
          <w:szCs w:val="32"/>
          <w:highlight w:val="yellow"/>
        </w:rPr>
      </w:pPr>
      <w:r w:rsidRPr="00715F73">
        <w:rPr>
          <w:rFonts w:ascii="Times New Roman" w:eastAsia="Times New Roman" w:hAnsi="Times New Roman" w:cs="Times New Roman"/>
          <w:b/>
          <w:sz w:val="32"/>
          <w:szCs w:val="32"/>
        </w:rPr>
        <w:t>Fax: 989-427-5895</w:t>
      </w:r>
    </w:p>
    <w:p w14:paraId="586ABB2C" w14:textId="77777777" w:rsidR="00715F73" w:rsidRPr="00715F73" w:rsidRDefault="00715F73" w:rsidP="00715F73">
      <w:pPr>
        <w:spacing w:after="0" w:line="240" w:lineRule="auto"/>
        <w:jc w:val="center"/>
        <w:rPr>
          <w:rFonts w:ascii="Times New Roman" w:eastAsia="Times New Roman" w:hAnsi="Times New Roman" w:cs="Times New Roman"/>
          <w:b/>
          <w:sz w:val="32"/>
          <w:szCs w:val="32"/>
        </w:rPr>
      </w:pPr>
      <w:r w:rsidRPr="00715F73">
        <w:rPr>
          <w:rFonts w:ascii="Times New Roman" w:eastAsia="Times New Roman" w:hAnsi="Times New Roman" w:cs="Times New Roman"/>
          <w:b/>
          <w:sz w:val="32"/>
          <w:szCs w:val="32"/>
        </w:rPr>
        <w:t xml:space="preserve">Website: </w:t>
      </w:r>
      <w:hyperlink r:id="rId7" w:history="1">
        <w:r w:rsidRPr="00715F73">
          <w:rPr>
            <w:rFonts w:ascii="Times New Roman" w:eastAsia="Times New Roman" w:hAnsi="Times New Roman" w:cs="Times New Roman"/>
            <w:b/>
            <w:color w:val="0000FF"/>
            <w:sz w:val="32"/>
            <w:szCs w:val="32"/>
            <w:u w:val="single"/>
          </w:rPr>
          <w:t>www.edmore.org</w:t>
        </w:r>
      </w:hyperlink>
    </w:p>
    <w:p w14:paraId="119B66F8" w14:textId="77777777" w:rsidR="00715F73" w:rsidRPr="00715F73" w:rsidRDefault="00715F73" w:rsidP="00715F73">
      <w:pPr>
        <w:spacing w:after="0" w:line="240" w:lineRule="auto"/>
        <w:jc w:val="center"/>
        <w:rPr>
          <w:rFonts w:ascii="Times New Roman" w:eastAsia="Times New Roman" w:hAnsi="Times New Roman" w:cs="Times New Roman"/>
          <w:b/>
          <w:sz w:val="32"/>
          <w:szCs w:val="32"/>
        </w:rPr>
      </w:pPr>
    </w:p>
    <w:p w14:paraId="11CA05B9" w14:textId="77777777" w:rsidR="00715F73" w:rsidRPr="00715F73" w:rsidRDefault="00715F73" w:rsidP="00715F73">
      <w:pPr>
        <w:spacing w:after="0" w:line="240" w:lineRule="auto"/>
        <w:jc w:val="center"/>
        <w:rPr>
          <w:rFonts w:ascii="Times New Roman" w:eastAsia="Times New Roman" w:hAnsi="Times New Roman" w:cs="Times New Roman"/>
          <w:b/>
          <w:sz w:val="32"/>
          <w:szCs w:val="32"/>
        </w:rPr>
      </w:pPr>
    </w:p>
    <w:p w14:paraId="0E4A4494" w14:textId="77777777" w:rsidR="00715F73" w:rsidRPr="00715F73" w:rsidRDefault="00715F73" w:rsidP="00715F73">
      <w:pPr>
        <w:spacing w:after="0" w:line="240" w:lineRule="auto"/>
        <w:jc w:val="center"/>
        <w:rPr>
          <w:rFonts w:ascii="Times New Roman" w:eastAsia="Times New Roman" w:hAnsi="Times New Roman" w:cs="Times New Roman"/>
          <w:b/>
          <w:sz w:val="32"/>
          <w:szCs w:val="32"/>
        </w:rPr>
      </w:pPr>
      <w:r w:rsidRPr="00715F73">
        <w:rPr>
          <w:rFonts w:ascii="Times New Roman" w:eastAsia="Times New Roman" w:hAnsi="Times New Roman" w:cs="Times New Roman"/>
          <w:b/>
          <w:sz w:val="32"/>
          <w:szCs w:val="32"/>
          <w:u w:val="single"/>
        </w:rPr>
        <w:t>Title VI Coordinator</w:t>
      </w:r>
      <w:r w:rsidRPr="00715F73">
        <w:rPr>
          <w:rFonts w:ascii="Times New Roman" w:eastAsia="Times New Roman" w:hAnsi="Times New Roman" w:cs="Times New Roman"/>
          <w:b/>
          <w:sz w:val="32"/>
          <w:szCs w:val="32"/>
        </w:rPr>
        <w:t>:</w:t>
      </w:r>
    </w:p>
    <w:p w14:paraId="5235A859" w14:textId="77777777" w:rsidR="00715F73" w:rsidRPr="00715F73" w:rsidRDefault="00715F73" w:rsidP="00715F73">
      <w:pPr>
        <w:spacing w:after="0" w:line="240" w:lineRule="auto"/>
        <w:jc w:val="center"/>
        <w:rPr>
          <w:rFonts w:ascii="Times New Roman" w:eastAsia="Times New Roman" w:hAnsi="Times New Roman" w:cs="Times New Roman"/>
          <w:b/>
          <w:sz w:val="32"/>
          <w:szCs w:val="32"/>
          <w:highlight w:val="yellow"/>
        </w:rPr>
      </w:pPr>
      <w:r w:rsidRPr="00715F73">
        <w:rPr>
          <w:rFonts w:ascii="Times New Roman" w:eastAsia="Times New Roman" w:hAnsi="Times New Roman" w:cs="Times New Roman"/>
          <w:b/>
          <w:sz w:val="32"/>
          <w:szCs w:val="32"/>
        </w:rPr>
        <w:t>Neil Rankin, Village Manager</w:t>
      </w:r>
    </w:p>
    <w:p w14:paraId="6F883C37" w14:textId="77777777" w:rsidR="00715F73" w:rsidRPr="00715F73" w:rsidRDefault="00715F73" w:rsidP="00715F73">
      <w:pPr>
        <w:spacing w:after="0" w:line="240" w:lineRule="auto"/>
        <w:jc w:val="center"/>
        <w:rPr>
          <w:rFonts w:ascii="Times New Roman" w:eastAsia="Times New Roman" w:hAnsi="Times New Roman" w:cs="Times New Roman"/>
          <w:b/>
          <w:sz w:val="32"/>
          <w:szCs w:val="32"/>
          <w:highlight w:val="yellow"/>
        </w:rPr>
      </w:pPr>
      <w:r w:rsidRPr="00715F73">
        <w:rPr>
          <w:rFonts w:ascii="Times New Roman" w:eastAsia="Times New Roman" w:hAnsi="Times New Roman" w:cs="Times New Roman"/>
          <w:b/>
          <w:sz w:val="32"/>
          <w:szCs w:val="32"/>
        </w:rPr>
        <w:t>Phone: 989-427-5641</w:t>
      </w:r>
    </w:p>
    <w:p w14:paraId="587AFAAC" w14:textId="77777777" w:rsidR="00715F73" w:rsidRPr="00715F73" w:rsidRDefault="00715F73" w:rsidP="00715F73">
      <w:pPr>
        <w:spacing w:after="0" w:line="240" w:lineRule="auto"/>
        <w:jc w:val="center"/>
        <w:rPr>
          <w:rFonts w:ascii="Times New Roman" w:eastAsia="Times New Roman" w:hAnsi="Times New Roman" w:cs="Times New Roman"/>
          <w:b/>
          <w:sz w:val="32"/>
          <w:szCs w:val="32"/>
        </w:rPr>
      </w:pPr>
      <w:r w:rsidRPr="00715F73">
        <w:rPr>
          <w:rFonts w:ascii="Times New Roman" w:eastAsia="Times New Roman" w:hAnsi="Times New Roman" w:cs="Times New Roman"/>
          <w:b/>
          <w:sz w:val="32"/>
          <w:szCs w:val="32"/>
        </w:rPr>
        <w:t>Fax: 989-427-5895</w:t>
      </w:r>
    </w:p>
    <w:p w14:paraId="00EF7985" w14:textId="77777777" w:rsidR="00715F73" w:rsidRPr="00715F73" w:rsidRDefault="00715F73" w:rsidP="00715F73">
      <w:pPr>
        <w:spacing w:after="0" w:line="240" w:lineRule="auto"/>
        <w:jc w:val="center"/>
        <w:rPr>
          <w:rFonts w:ascii="Times New Roman" w:eastAsia="Times New Roman" w:hAnsi="Times New Roman" w:cs="Times New Roman"/>
          <w:b/>
          <w:sz w:val="32"/>
          <w:szCs w:val="32"/>
        </w:rPr>
      </w:pPr>
      <w:r w:rsidRPr="00715F73">
        <w:rPr>
          <w:rFonts w:ascii="Times New Roman" w:eastAsia="Times New Roman" w:hAnsi="Times New Roman" w:cs="Times New Roman"/>
          <w:b/>
          <w:sz w:val="32"/>
          <w:szCs w:val="32"/>
        </w:rPr>
        <w:t xml:space="preserve">Email: </w:t>
      </w:r>
      <w:hyperlink r:id="rId8" w:history="1">
        <w:r w:rsidRPr="00715F73">
          <w:rPr>
            <w:rFonts w:ascii="Times New Roman" w:eastAsia="Times New Roman" w:hAnsi="Times New Roman" w:cs="Times New Roman"/>
            <w:b/>
            <w:color w:val="0000FF"/>
            <w:sz w:val="32"/>
            <w:szCs w:val="32"/>
            <w:u w:val="single"/>
          </w:rPr>
          <w:t>neil@edmore.com</w:t>
        </w:r>
      </w:hyperlink>
    </w:p>
    <w:p w14:paraId="7E159F68" w14:textId="77777777" w:rsidR="00715F73" w:rsidRPr="00715F73" w:rsidRDefault="00715F73" w:rsidP="00715F73">
      <w:pPr>
        <w:spacing w:after="0" w:line="240" w:lineRule="auto"/>
        <w:jc w:val="center"/>
        <w:rPr>
          <w:rFonts w:ascii="Times New Roman" w:eastAsia="Times New Roman" w:hAnsi="Times New Roman" w:cs="Times New Roman"/>
          <w:b/>
          <w:sz w:val="24"/>
          <w:szCs w:val="24"/>
        </w:rPr>
      </w:pPr>
    </w:p>
    <w:p w14:paraId="1E914C8D" w14:textId="77777777" w:rsidR="00715F73" w:rsidRPr="00715F73" w:rsidRDefault="00715F73" w:rsidP="00715F73">
      <w:pPr>
        <w:spacing w:after="0" w:line="240" w:lineRule="auto"/>
        <w:jc w:val="center"/>
        <w:rPr>
          <w:rFonts w:ascii="Times New Roman" w:eastAsia="Times New Roman" w:hAnsi="Times New Roman" w:cs="Times New Roman"/>
          <w:b/>
          <w:sz w:val="24"/>
          <w:szCs w:val="24"/>
        </w:rPr>
      </w:pPr>
      <w:r w:rsidRPr="00715F73">
        <w:rPr>
          <w:rFonts w:ascii="Times New Roman" w:eastAsia="Times New Roman" w:hAnsi="Times New Roman" w:cs="Times New Roman"/>
          <w:b/>
          <w:sz w:val="24"/>
          <w:szCs w:val="24"/>
        </w:rPr>
        <w:br w:type="page"/>
      </w:r>
      <w:r w:rsidRPr="00715F73">
        <w:rPr>
          <w:rFonts w:ascii="Times New Roman" w:eastAsia="Times New Roman" w:hAnsi="Times New Roman" w:cs="Times New Roman"/>
          <w:b/>
          <w:sz w:val="24"/>
          <w:szCs w:val="24"/>
        </w:rPr>
        <w:lastRenderedPageBreak/>
        <w:t>TABLE OF CONTENTS</w:t>
      </w:r>
    </w:p>
    <w:p w14:paraId="47326E4D" w14:textId="77777777" w:rsidR="00715F73" w:rsidRPr="00715F73" w:rsidRDefault="00715F73" w:rsidP="00715F73">
      <w:pPr>
        <w:spacing w:after="0" w:line="240" w:lineRule="auto"/>
        <w:rPr>
          <w:rFonts w:ascii="Times New Roman" w:eastAsia="Times New Roman" w:hAnsi="Times New Roman" w:cs="Times New Roman"/>
          <w:b/>
          <w:sz w:val="24"/>
          <w:szCs w:val="24"/>
        </w:rPr>
      </w:pPr>
    </w:p>
    <w:p w14:paraId="74BE58D6" w14:textId="77777777" w:rsidR="00715F73" w:rsidRPr="00715F73" w:rsidRDefault="00715F73" w:rsidP="00715F73">
      <w:pPr>
        <w:spacing w:after="0" w:line="240" w:lineRule="auto"/>
        <w:rPr>
          <w:rFonts w:ascii="Times New Roman" w:eastAsia="Times New Roman" w:hAnsi="Times New Roman" w:cs="Times New Roman"/>
          <w:b/>
          <w:sz w:val="24"/>
          <w:szCs w:val="24"/>
        </w:rPr>
      </w:pPr>
      <w:r w:rsidRPr="00715F73">
        <w:rPr>
          <w:rFonts w:ascii="Times New Roman" w:eastAsia="Times New Roman" w:hAnsi="Times New Roman" w:cs="Times New Roman"/>
          <w:b/>
          <w:sz w:val="24"/>
          <w:szCs w:val="24"/>
        </w:rPr>
        <w:t>Organization Chart………………………………………………………………………….…..3</w:t>
      </w:r>
    </w:p>
    <w:p w14:paraId="4562F3EA" w14:textId="77777777" w:rsidR="00715F73" w:rsidRPr="00715F73" w:rsidRDefault="00715F73" w:rsidP="00715F73">
      <w:pPr>
        <w:spacing w:after="0" w:line="240" w:lineRule="auto"/>
        <w:rPr>
          <w:rFonts w:ascii="Times New Roman" w:eastAsia="Times New Roman" w:hAnsi="Times New Roman" w:cs="Times New Roman"/>
          <w:b/>
          <w:sz w:val="24"/>
          <w:szCs w:val="24"/>
        </w:rPr>
      </w:pPr>
    </w:p>
    <w:p w14:paraId="003440B0" w14:textId="77777777" w:rsidR="00715F73" w:rsidRPr="00715F73" w:rsidRDefault="00715F73" w:rsidP="00715F73">
      <w:pPr>
        <w:spacing w:after="0" w:line="240" w:lineRule="auto"/>
        <w:rPr>
          <w:rFonts w:ascii="Times New Roman" w:eastAsia="Times New Roman" w:hAnsi="Times New Roman" w:cs="Times New Roman"/>
          <w:b/>
          <w:sz w:val="24"/>
          <w:szCs w:val="24"/>
        </w:rPr>
      </w:pPr>
      <w:r w:rsidRPr="00715F73">
        <w:rPr>
          <w:rFonts w:ascii="Times New Roman" w:eastAsia="Times New Roman" w:hAnsi="Times New Roman" w:cs="Times New Roman"/>
          <w:b/>
          <w:sz w:val="24"/>
          <w:szCs w:val="24"/>
        </w:rPr>
        <w:t>Introduction………………………………………………………………………………….......4</w:t>
      </w:r>
    </w:p>
    <w:p w14:paraId="6FA249E5" w14:textId="77777777" w:rsidR="00715F73" w:rsidRPr="00715F73" w:rsidRDefault="00715F73" w:rsidP="00715F73">
      <w:pPr>
        <w:spacing w:after="0" w:line="240" w:lineRule="auto"/>
        <w:rPr>
          <w:rFonts w:ascii="Times New Roman" w:eastAsia="Times New Roman" w:hAnsi="Times New Roman" w:cs="Times New Roman"/>
          <w:b/>
          <w:sz w:val="24"/>
          <w:szCs w:val="24"/>
        </w:rPr>
      </w:pPr>
    </w:p>
    <w:p w14:paraId="3FF9CB9B" w14:textId="77777777" w:rsidR="00715F73" w:rsidRPr="00715F73" w:rsidRDefault="00715F73" w:rsidP="00715F73">
      <w:pPr>
        <w:spacing w:after="0" w:line="240" w:lineRule="auto"/>
        <w:rPr>
          <w:rFonts w:ascii="Times New Roman" w:eastAsia="Times New Roman" w:hAnsi="Times New Roman" w:cs="Times New Roman"/>
          <w:b/>
          <w:sz w:val="24"/>
          <w:szCs w:val="24"/>
        </w:rPr>
      </w:pPr>
      <w:r w:rsidRPr="00715F73">
        <w:rPr>
          <w:rFonts w:ascii="Times New Roman" w:eastAsia="Times New Roman" w:hAnsi="Times New Roman" w:cs="Times New Roman"/>
          <w:b/>
          <w:sz w:val="24"/>
          <w:szCs w:val="24"/>
        </w:rPr>
        <w:t>Non-Discrimination Policy Statement…………..………….…….………………………….…7</w:t>
      </w:r>
    </w:p>
    <w:p w14:paraId="6D04D372" w14:textId="77777777" w:rsidR="00715F73" w:rsidRPr="00715F73" w:rsidRDefault="00715F73" w:rsidP="00715F73">
      <w:pPr>
        <w:spacing w:after="0" w:line="240" w:lineRule="auto"/>
        <w:rPr>
          <w:rFonts w:ascii="Times New Roman" w:eastAsia="Times New Roman" w:hAnsi="Times New Roman" w:cs="Times New Roman"/>
          <w:b/>
          <w:sz w:val="24"/>
          <w:szCs w:val="24"/>
        </w:rPr>
      </w:pPr>
    </w:p>
    <w:p w14:paraId="6D30A9F5" w14:textId="77777777" w:rsidR="00715F73" w:rsidRPr="00715F73" w:rsidRDefault="00715F73" w:rsidP="00715F73">
      <w:pPr>
        <w:spacing w:after="0" w:line="240" w:lineRule="auto"/>
        <w:rPr>
          <w:rFonts w:ascii="Times New Roman" w:eastAsia="Times New Roman" w:hAnsi="Times New Roman" w:cs="Times New Roman"/>
          <w:b/>
          <w:sz w:val="24"/>
          <w:szCs w:val="24"/>
        </w:rPr>
      </w:pPr>
      <w:r w:rsidRPr="00715F73">
        <w:rPr>
          <w:rFonts w:ascii="Times New Roman" w:eastAsia="Times New Roman" w:hAnsi="Times New Roman" w:cs="Times New Roman"/>
          <w:b/>
          <w:sz w:val="24"/>
          <w:szCs w:val="24"/>
        </w:rPr>
        <w:t>Standard Title VI Assurances.………………………………………………...…………….…9</w:t>
      </w:r>
    </w:p>
    <w:p w14:paraId="7EF50B6B" w14:textId="77777777" w:rsidR="00715F73" w:rsidRPr="00715F73" w:rsidRDefault="00715F73" w:rsidP="00715F73">
      <w:pPr>
        <w:spacing w:after="0" w:line="240" w:lineRule="auto"/>
        <w:rPr>
          <w:rFonts w:ascii="Times New Roman" w:eastAsia="Times New Roman" w:hAnsi="Times New Roman" w:cs="Times New Roman"/>
          <w:b/>
          <w:sz w:val="24"/>
          <w:szCs w:val="24"/>
        </w:rPr>
      </w:pPr>
    </w:p>
    <w:p w14:paraId="19C40BF9" w14:textId="77777777" w:rsidR="00715F73" w:rsidRPr="00715F73" w:rsidRDefault="00715F73" w:rsidP="00715F73">
      <w:pPr>
        <w:spacing w:after="0" w:line="240" w:lineRule="auto"/>
        <w:rPr>
          <w:rFonts w:ascii="Times New Roman" w:eastAsia="Times New Roman" w:hAnsi="Times New Roman" w:cs="Times New Roman"/>
          <w:b/>
          <w:sz w:val="24"/>
          <w:szCs w:val="24"/>
        </w:rPr>
      </w:pPr>
      <w:r w:rsidRPr="00715F73">
        <w:rPr>
          <w:rFonts w:ascii="Times New Roman" w:eastAsia="Times New Roman" w:hAnsi="Times New Roman" w:cs="Times New Roman"/>
          <w:b/>
          <w:sz w:val="24"/>
          <w:szCs w:val="24"/>
        </w:rPr>
        <w:t>Authorities ……………………………………………………………………………………...11</w:t>
      </w:r>
    </w:p>
    <w:p w14:paraId="110C0BED" w14:textId="77777777" w:rsidR="00715F73" w:rsidRPr="00715F73" w:rsidRDefault="00715F73" w:rsidP="00715F73">
      <w:pPr>
        <w:spacing w:after="0" w:line="240" w:lineRule="auto"/>
        <w:rPr>
          <w:rFonts w:ascii="Times New Roman" w:eastAsia="Times New Roman" w:hAnsi="Times New Roman" w:cs="Times New Roman"/>
          <w:b/>
          <w:sz w:val="24"/>
          <w:szCs w:val="24"/>
        </w:rPr>
      </w:pPr>
    </w:p>
    <w:p w14:paraId="16324CFB" w14:textId="77777777" w:rsidR="00715F73" w:rsidRPr="00715F73" w:rsidRDefault="00715F73" w:rsidP="00715F73">
      <w:pPr>
        <w:spacing w:after="0" w:line="240" w:lineRule="auto"/>
        <w:rPr>
          <w:rFonts w:ascii="Times New Roman" w:eastAsia="Times New Roman" w:hAnsi="Times New Roman" w:cs="Times New Roman"/>
          <w:b/>
          <w:sz w:val="24"/>
          <w:szCs w:val="24"/>
        </w:rPr>
      </w:pPr>
      <w:r w:rsidRPr="00715F73">
        <w:rPr>
          <w:rFonts w:ascii="Times New Roman" w:eastAsia="Times New Roman" w:hAnsi="Times New Roman" w:cs="Times New Roman"/>
          <w:b/>
          <w:sz w:val="24"/>
          <w:szCs w:val="24"/>
        </w:rPr>
        <w:t>Definitions ……………………………………………………………………………………....12</w:t>
      </w:r>
    </w:p>
    <w:p w14:paraId="22BFF068" w14:textId="77777777" w:rsidR="00715F73" w:rsidRPr="00715F73" w:rsidRDefault="00715F73" w:rsidP="00715F73">
      <w:pPr>
        <w:spacing w:after="0" w:line="240" w:lineRule="auto"/>
        <w:rPr>
          <w:rFonts w:ascii="Times New Roman" w:eastAsia="Times New Roman" w:hAnsi="Times New Roman" w:cs="Times New Roman"/>
          <w:b/>
          <w:sz w:val="24"/>
          <w:szCs w:val="24"/>
        </w:rPr>
      </w:pPr>
    </w:p>
    <w:p w14:paraId="38769A9A" w14:textId="77777777" w:rsidR="00715F73" w:rsidRPr="00715F73" w:rsidRDefault="00715F73" w:rsidP="00715F73">
      <w:pPr>
        <w:spacing w:after="0" w:line="240" w:lineRule="auto"/>
        <w:rPr>
          <w:rFonts w:ascii="Times New Roman" w:eastAsia="Times New Roman" w:hAnsi="Times New Roman" w:cs="Times New Roman"/>
          <w:b/>
          <w:sz w:val="24"/>
          <w:szCs w:val="24"/>
        </w:rPr>
      </w:pPr>
      <w:r w:rsidRPr="00715F73">
        <w:rPr>
          <w:rFonts w:ascii="Times New Roman" w:eastAsia="Times New Roman" w:hAnsi="Times New Roman" w:cs="Times New Roman"/>
          <w:b/>
          <w:sz w:val="24"/>
          <w:szCs w:val="24"/>
        </w:rPr>
        <w:t>Administration …………………………………………………………………………………14</w:t>
      </w:r>
    </w:p>
    <w:p w14:paraId="3915D119" w14:textId="77777777" w:rsidR="00715F73" w:rsidRPr="00715F73" w:rsidRDefault="00715F73" w:rsidP="00715F73">
      <w:pPr>
        <w:spacing w:after="0" w:line="240" w:lineRule="auto"/>
        <w:rPr>
          <w:rFonts w:ascii="Times New Roman" w:eastAsia="Times New Roman" w:hAnsi="Times New Roman" w:cs="Times New Roman"/>
          <w:b/>
          <w:sz w:val="24"/>
          <w:szCs w:val="24"/>
        </w:rPr>
      </w:pPr>
    </w:p>
    <w:p w14:paraId="15038D0B" w14:textId="77777777" w:rsidR="00715F73" w:rsidRPr="00715F73" w:rsidRDefault="00715F73" w:rsidP="00715F73">
      <w:pPr>
        <w:spacing w:after="0" w:line="240" w:lineRule="auto"/>
        <w:rPr>
          <w:rFonts w:ascii="Times New Roman" w:eastAsia="Times New Roman" w:hAnsi="Times New Roman" w:cs="Times New Roman"/>
          <w:b/>
          <w:sz w:val="24"/>
          <w:szCs w:val="24"/>
        </w:rPr>
      </w:pPr>
      <w:r w:rsidRPr="00715F73">
        <w:rPr>
          <w:rFonts w:ascii="Times New Roman" w:eastAsia="Times New Roman" w:hAnsi="Times New Roman" w:cs="Times New Roman"/>
          <w:b/>
          <w:sz w:val="24"/>
          <w:szCs w:val="24"/>
        </w:rPr>
        <w:t>Limited English Proficiency (LEP)…………………………………………………………....15</w:t>
      </w:r>
    </w:p>
    <w:p w14:paraId="4446941F" w14:textId="77777777" w:rsidR="00715F73" w:rsidRPr="00715F73" w:rsidRDefault="00715F73" w:rsidP="00715F73">
      <w:pPr>
        <w:spacing w:after="0" w:line="240" w:lineRule="auto"/>
        <w:rPr>
          <w:rFonts w:ascii="Times New Roman" w:eastAsia="Times New Roman" w:hAnsi="Times New Roman" w:cs="Times New Roman"/>
          <w:b/>
          <w:sz w:val="24"/>
          <w:szCs w:val="24"/>
        </w:rPr>
      </w:pPr>
    </w:p>
    <w:p w14:paraId="62AD3AC8" w14:textId="77777777" w:rsidR="00715F73" w:rsidRPr="00715F73" w:rsidRDefault="00715F73" w:rsidP="00715F73">
      <w:pPr>
        <w:spacing w:after="0" w:line="240" w:lineRule="auto"/>
        <w:rPr>
          <w:rFonts w:ascii="Times New Roman" w:eastAsia="Times New Roman" w:hAnsi="Times New Roman" w:cs="Times New Roman"/>
          <w:b/>
          <w:sz w:val="24"/>
          <w:szCs w:val="24"/>
        </w:rPr>
      </w:pPr>
      <w:r w:rsidRPr="00715F73">
        <w:rPr>
          <w:rFonts w:ascii="Times New Roman" w:eastAsia="Times New Roman" w:hAnsi="Times New Roman" w:cs="Times New Roman"/>
          <w:b/>
          <w:sz w:val="24"/>
          <w:szCs w:val="24"/>
        </w:rPr>
        <w:t>Environmental Justice (EJ) ……………………………………………………………………16</w:t>
      </w:r>
    </w:p>
    <w:p w14:paraId="2AB4FC79" w14:textId="77777777" w:rsidR="00715F73" w:rsidRPr="00715F73" w:rsidRDefault="00715F73" w:rsidP="00715F73">
      <w:pPr>
        <w:spacing w:after="0" w:line="240" w:lineRule="auto"/>
        <w:rPr>
          <w:rFonts w:ascii="Times New Roman" w:eastAsia="Times New Roman" w:hAnsi="Times New Roman" w:cs="Times New Roman"/>
          <w:b/>
          <w:sz w:val="24"/>
          <w:szCs w:val="24"/>
        </w:rPr>
      </w:pPr>
    </w:p>
    <w:p w14:paraId="7C46846C" w14:textId="77777777" w:rsidR="00715F73" w:rsidRPr="00715F73" w:rsidRDefault="00715F73" w:rsidP="00715F73">
      <w:pPr>
        <w:spacing w:after="0" w:line="240" w:lineRule="auto"/>
        <w:rPr>
          <w:rFonts w:ascii="Times New Roman" w:eastAsia="Times New Roman" w:hAnsi="Times New Roman" w:cs="Times New Roman"/>
          <w:b/>
          <w:sz w:val="24"/>
          <w:szCs w:val="24"/>
        </w:rPr>
      </w:pPr>
      <w:r w:rsidRPr="00715F73">
        <w:rPr>
          <w:rFonts w:ascii="Times New Roman" w:eastAsia="Times New Roman" w:hAnsi="Times New Roman" w:cs="Times New Roman"/>
          <w:b/>
          <w:sz w:val="24"/>
          <w:szCs w:val="24"/>
        </w:rPr>
        <w:t>Filing a Title VI Complaint …………………………………………………………………....18</w:t>
      </w:r>
    </w:p>
    <w:p w14:paraId="3853149A" w14:textId="77777777" w:rsidR="00715F73" w:rsidRPr="00715F73" w:rsidRDefault="00715F73" w:rsidP="00715F73">
      <w:pPr>
        <w:spacing w:after="0" w:line="240" w:lineRule="auto"/>
        <w:rPr>
          <w:rFonts w:ascii="Times New Roman" w:eastAsia="Times New Roman" w:hAnsi="Times New Roman" w:cs="Times New Roman"/>
          <w:b/>
          <w:sz w:val="24"/>
          <w:szCs w:val="24"/>
        </w:rPr>
      </w:pPr>
    </w:p>
    <w:p w14:paraId="664A2B0A" w14:textId="77777777" w:rsidR="00715F73" w:rsidRPr="00715F73" w:rsidRDefault="00715F73" w:rsidP="00715F73">
      <w:pPr>
        <w:spacing w:after="0" w:line="240" w:lineRule="auto"/>
        <w:rPr>
          <w:rFonts w:ascii="Times New Roman" w:eastAsia="Times New Roman" w:hAnsi="Times New Roman" w:cs="Times New Roman"/>
          <w:b/>
          <w:sz w:val="24"/>
          <w:szCs w:val="24"/>
        </w:rPr>
      </w:pPr>
      <w:r w:rsidRPr="00715F73">
        <w:rPr>
          <w:rFonts w:ascii="Times New Roman" w:eastAsia="Times New Roman" w:hAnsi="Times New Roman" w:cs="Times New Roman"/>
          <w:b/>
          <w:sz w:val="24"/>
          <w:szCs w:val="24"/>
        </w:rPr>
        <w:t>Investigation ……………………………………………………………………………………19</w:t>
      </w:r>
    </w:p>
    <w:p w14:paraId="46620955" w14:textId="77777777" w:rsidR="00715F73" w:rsidRPr="00715F73" w:rsidRDefault="00715F73" w:rsidP="00715F73">
      <w:pPr>
        <w:spacing w:after="0" w:line="240" w:lineRule="auto"/>
        <w:rPr>
          <w:rFonts w:ascii="Times New Roman" w:eastAsia="Times New Roman" w:hAnsi="Times New Roman" w:cs="Times New Roman"/>
          <w:b/>
          <w:sz w:val="24"/>
          <w:szCs w:val="24"/>
        </w:rPr>
      </w:pPr>
    </w:p>
    <w:p w14:paraId="3A0CCE88" w14:textId="77777777" w:rsidR="00715F73" w:rsidRPr="00715F73" w:rsidRDefault="00715F73" w:rsidP="00715F73">
      <w:pPr>
        <w:spacing w:after="0" w:line="240" w:lineRule="auto"/>
        <w:rPr>
          <w:rFonts w:ascii="Times New Roman" w:eastAsia="Times New Roman" w:hAnsi="Times New Roman" w:cs="Times New Roman"/>
          <w:b/>
          <w:sz w:val="24"/>
          <w:szCs w:val="24"/>
        </w:rPr>
      </w:pPr>
      <w:r w:rsidRPr="00715F73">
        <w:rPr>
          <w:rFonts w:ascii="Times New Roman" w:eastAsia="Times New Roman" w:hAnsi="Times New Roman" w:cs="Times New Roman"/>
          <w:b/>
          <w:sz w:val="24"/>
          <w:szCs w:val="24"/>
        </w:rPr>
        <w:t>Appendix A – Required Contract Language ………………………………………………....21</w:t>
      </w:r>
    </w:p>
    <w:p w14:paraId="185C0A48" w14:textId="77777777" w:rsidR="00715F73" w:rsidRPr="00715F73" w:rsidRDefault="00715F73" w:rsidP="00715F73">
      <w:pPr>
        <w:spacing w:after="0" w:line="240" w:lineRule="auto"/>
        <w:rPr>
          <w:rFonts w:ascii="Times New Roman" w:eastAsia="Times New Roman" w:hAnsi="Times New Roman" w:cs="Times New Roman"/>
          <w:b/>
          <w:sz w:val="24"/>
          <w:szCs w:val="24"/>
        </w:rPr>
      </w:pPr>
    </w:p>
    <w:p w14:paraId="1E031B97" w14:textId="77777777" w:rsidR="00715F73" w:rsidRPr="00715F73" w:rsidRDefault="00715F73" w:rsidP="00715F73">
      <w:pPr>
        <w:spacing w:after="0" w:line="240" w:lineRule="auto"/>
        <w:rPr>
          <w:rFonts w:ascii="Times New Roman" w:eastAsia="Times New Roman" w:hAnsi="Times New Roman" w:cs="Times New Roman"/>
          <w:b/>
          <w:sz w:val="24"/>
          <w:szCs w:val="24"/>
        </w:rPr>
      </w:pPr>
      <w:r w:rsidRPr="00715F73">
        <w:rPr>
          <w:rFonts w:ascii="Times New Roman" w:eastAsia="Times New Roman" w:hAnsi="Times New Roman" w:cs="Times New Roman"/>
          <w:b/>
          <w:sz w:val="24"/>
          <w:szCs w:val="24"/>
        </w:rPr>
        <w:t>Appendix B – Transfer of Property ………………………………………………………..…23</w:t>
      </w:r>
    </w:p>
    <w:p w14:paraId="78462281" w14:textId="77777777" w:rsidR="00715F73" w:rsidRPr="00715F73" w:rsidRDefault="00715F73" w:rsidP="00715F73">
      <w:pPr>
        <w:spacing w:after="0" w:line="240" w:lineRule="auto"/>
        <w:rPr>
          <w:rFonts w:ascii="Times New Roman" w:eastAsia="Times New Roman" w:hAnsi="Times New Roman" w:cs="Times New Roman"/>
          <w:b/>
          <w:sz w:val="24"/>
          <w:szCs w:val="24"/>
        </w:rPr>
      </w:pPr>
    </w:p>
    <w:p w14:paraId="35A6A6F9" w14:textId="77777777" w:rsidR="00715F73" w:rsidRPr="00715F73" w:rsidRDefault="00715F73" w:rsidP="00715F73">
      <w:pPr>
        <w:spacing w:after="0" w:line="240" w:lineRule="auto"/>
        <w:rPr>
          <w:rFonts w:ascii="Times New Roman" w:eastAsia="Times New Roman" w:hAnsi="Times New Roman" w:cs="Times New Roman"/>
          <w:b/>
          <w:sz w:val="24"/>
          <w:szCs w:val="24"/>
        </w:rPr>
      </w:pPr>
      <w:r w:rsidRPr="00715F73">
        <w:rPr>
          <w:rFonts w:ascii="Times New Roman" w:eastAsia="Times New Roman" w:hAnsi="Times New Roman" w:cs="Times New Roman"/>
          <w:b/>
          <w:sz w:val="24"/>
          <w:szCs w:val="24"/>
        </w:rPr>
        <w:t>Appendix C – Permits, Leases, and Licenses …………………………………………….…..25</w:t>
      </w:r>
    </w:p>
    <w:p w14:paraId="55607EE4" w14:textId="77777777" w:rsidR="00715F73" w:rsidRPr="00715F73" w:rsidRDefault="00715F73" w:rsidP="00715F73">
      <w:pPr>
        <w:spacing w:after="0" w:line="240" w:lineRule="auto"/>
        <w:rPr>
          <w:rFonts w:ascii="Times New Roman" w:eastAsia="Times New Roman" w:hAnsi="Times New Roman" w:cs="Times New Roman"/>
          <w:b/>
          <w:sz w:val="24"/>
          <w:szCs w:val="24"/>
        </w:rPr>
      </w:pPr>
    </w:p>
    <w:p w14:paraId="71F0C1E6" w14:textId="77777777" w:rsidR="00715F73" w:rsidRPr="00715F73" w:rsidRDefault="00715F73" w:rsidP="00715F73">
      <w:pPr>
        <w:spacing w:after="0" w:line="240" w:lineRule="auto"/>
        <w:rPr>
          <w:rFonts w:ascii="Times New Roman" w:eastAsia="Times New Roman" w:hAnsi="Times New Roman" w:cs="Times New Roman"/>
          <w:b/>
          <w:sz w:val="24"/>
          <w:szCs w:val="24"/>
        </w:rPr>
      </w:pPr>
      <w:r w:rsidRPr="00715F73">
        <w:rPr>
          <w:rFonts w:ascii="Times New Roman" w:eastAsia="Times New Roman" w:hAnsi="Times New Roman" w:cs="Times New Roman"/>
          <w:b/>
          <w:sz w:val="24"/>
          <w:szCs w:val="24"/>
        </w:rPr>
        <w:t>Appendix D – Title VI Complaint Form …………………………………………………...…26</w:t>
      </w:r>
    </w:p>
    <w:p w14:paraId="3C4B82ED" w14:textId="77777777" w:rsidR="00715F73" w:rsidRPr="00715F73" w:rsidRDefault="00715F73" w:rsidP="00715F73">
      <w:pPr>
        <w:spacing w:after="0" w:line="240" w:lineRule="auto"/>
        <w:rPr>
          <w:rFonts w:ascii="Times New Roman" w:eastAsia="Times New Roman" w:hAnsi="Times New Roman" w:cs="Times New Roman"/>
          <w:b/>
          <w:sz w:val="24"/>
          <w:szCs w:val="24"/>
        </w:rPr>
      </w:pPr>
    </w:p>
    <w:p w14:paraId="37EA8701" w14:textId="77777777" w:rsidR="00715F73" w:rsidRPr="00715F73" w:rsidRDefault="00715F73" w:rsidP="00715F73">
      <w:pPr>
        <w:spacing w:after="0" w:line="240" w:lineRule="auto"/>
        <w:rPr>
          <w:rFonts w:ascii="Times New Roman" w:eastAsia="Times New Roman" w:hAnsi="Times New Roman" w:cs="Times New Roman"/>
          <w:b/>
          <w:sz w:val="24"/>
          <w:szCs w:val="24"/>
        </w:rPr>
      </w:pPr>
      <w:r w:rsidRPr="00715F73">
        <w:rPr>
          <w:rFonts w:ascii="Times New Roman" w:eastAsia="Times New Roman" w:hAnsi="Times New Roman" w:cs="Times New Roman"/>
          <w:b/>
          <w:sz w:val="24"/>
          <w:szCs w:val="24"/>
        </w:rPr>
        <w:t>Appendix E – Determine/Distinguish Significant/Non-Significant Effects ……………...…28</w:t>
      </w:r>
    </w:p>
    <w:p w14:paraId="3B4A0116" w14:textId="77777777" w:rsidR="00715F73" w:rsidRPr="00715F73" w:rsidRDefault="00715F73" w:rsidP="00715F73">
      <w:pPr>
        <w:spacing w:after="0" w:line="240" w:lineRule="auto"/>
        <w:rPr>
          <w:rFonts w:ascii="Times New Roman" w:eastAsia="Times New Roman" w:hAnsi="Times New Roman" w:cs="Times New Roman"/>
          <w:b/>
          <w:sz w:val="24"/>
          <w:szCs w:val="24"/>
        </w:rPr>
      </w:pPr>
    </w:p>
    <w:p w14:paraId="21188D06" w14:textId="77777777" w:rsidR="00715F73" w:rsidRPr="00715F73" w:rsidRDefault="00715F73" w:rsidP="00715F73">
      <w:pPr>
        <w:spacing w:after="0" w:line="240" w:lineRule="auto"/>
        <w:rPr>
          <w:rFonts w:ascii="Times New Roman" w:eastAsia="Times New Roman" w:hAnsi="Times New Roman" w:cs="Times New Roman"/>
          <w:b/>
          <w:sz w:val="24"/>
          <w:szCs w:val="24"/>
        </w:rPr>
      </w:pPr>
      <w:r w:rsidRPr="00715F73">
        <w:rPr>
          <w:rFonts w:ascii="Times New Roman" w:eastAsia="Times New Roman" w:hAnsi="Times New Roman" w:cs="Times New Roman"/>
          <w:b/>
          <w:sz w:val="24"/>
          <w:szCs w:val="24"/>
        </w:rPr>
        <w:t>Appendix F – Program Compliance/Program review Goals for Current Plan Year ……..29</w:t>
      </w:r>
    </w:p>
    <w:p w14:paraId="45E6E576" w14:textId="77777777" w:rsidR="00715F73" w:rsidRPr="00715F73" w:rsidRDefault="00715F73" w:rsidP="00715F73">
      <w:pPr>
        <w:spacing w:after="0" w:line="240" w:lineRule="auto"/>
        <w:jc w:val="center"/>
        <w:rPr>
          <w:rFonts w:ascii="Times New Roman" w:eastAsia="Times New Roman" w:hAnsi="Times New Roman" w:cs="Times New Roman"/>
          <w:b/>
          <w:sz w:val="24"/>
          <w:szCs w:val="24"/>
        </w:rPr>
      </w:pPr>
      <w:r w:rsidRPr="00715F73">
        <w:rPr>
          <w:rFonts w:ascii="Times New Roman" w:eastAsia="Times New Roman" w:hAnsi="Times New Roman" w:cs="Times New Roman"/>
          <w:b/>
          <w:sz w:val="24"/>
          <w:szCs w:val="24"/>
        </w:rPr>
        <w:br w:type="page"/>
      </w:r>
      <w:r w:rsidRPr="00715F73">
        <w:rPr>
          <w:rFonts w:ascii="Times New Roman" w:eastAsia="Times New Roman" w:hAnsi="Times New Roman" w:cs="Times New Roman"/>
          <w:b/>
          <w:sz w:val="24"/>
          <w:szCs w:val="24"/>
        </w:rPr>
        <w:lastRenderedPageBreak/>
        <w:t>VILLAGE OF EDMORE</w:t>
      </w:r>
    </w:p>
    <w:p w14:paraId="45FDC83E" w14:textId="77777777" w:rsidR="00715F73" w:rsidRPr="00715F73" w:rsidRDefault="00715F73" w:rsidP="00715F73">
      <w:pPr>
        <w:spacing w:after="0" w:line="240" w:lineRule="auto"/>
        <w:jc w:val="center"/>
        <w:rPr>
          <w:rFonts w:ascii="Times New Roman" w:eastAsia="Times New Roman" w:hAnsi="Times New Roman" w:cs="Times New Roman"/>
          <w:b/>
          <w:sz w:val="24"/>
          <w:szCs w:val="24"/>
        </w:rPr>
      </w:pPr>
      <w:r w:rsidRPr="00715F73">
        <w:rPr>
          <w:rFonts w:ascii="Times New Roman" w:eastAsia="Times New Roman" w:hAnsi="Times New Roman" w:cs="Times New Roman"/>
          <w:b/>
          <w:sz w:val="24"/>
          <w:szCs w:val="24"/>
        </w:rPr>
        <w:t>ORGANIZATION CHART</w:t>
      </w:r>
    </w:p>
    <w:p w14:paraId="33F7CD56" w14:textId="77777777" w:rsidR="00715F73" w:rsidRPr="00715F73" w:rsidRDefault="00715F73" w:rsidP="00715F73">
      <w:pPr>
        <w:spacing w:after="0" w:line="240" w:lineRule="auto"/>
        <w:jc w:val="center"/>
        <w:rPr>
          <w:rFonts w:ascii="Times New Roman" w:eastAsia="Times New Roman" w:hAnsi="Times New Roman" w:cs="Times New Roman"/>
          <w:b/>
          <w:sz w:val="24"/>
          <w:szCs w:val="24"/>
        </w:rPr>
      </w:pPr>
    </w:p>
    <w:p w14:paraId="448D3BC7" w14:textId="77777777" w:rsidR="00715F73" w:rsidRPr="00715F73" w:rsidRDefault="00715F73" w:rsidP="00715F73">
      <w:pPr>
        <w:spacing w:after="0" w:line="240" w:lineRule="auto"/>
        <w:rPr>
          <w:rFonts w:ascii="Times New Roman" w:eastAsia="Times New Roman" w:hAnsi="Times New Roman" w:cs="Times New Roman"/>
          <w:sz w:val="24"/>
          <w:szCs w:val="24"/>
        </w:rPr>
      </w:pPr>
      <w:r w:rsidRPr="00715F73">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3605F769" wp14:editId="1DF151CF">
                <wp:simplePos x="0" y="0"/>
                <wp:positionH relativeFrom="column">
                  <wp:posOffset>3119120</wp:posOffset>
                </wp:positionH>
                <wp:positionV relativeFrom="paragraph">
                  <wp:posOffset>2808605</wp:posOffset>
                </wp:positionV>
                <wp:extent cx="545465" cy="35560"/>
                <wp:effectExtent l="12065" t="12065" r="9525" b="13970"/>
                <wp:wrapNone/>
                <wp:docPr id="17" name="Elb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545465" cy="35560"/>
                        </a:xfrm>
                        <a:prstGeom prst="bentConnector3">
                          <a:avLst>
                            <a:gd name="adj1" fmla="val 4994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BCCA57"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7" o:spid="_x0000_s1026" type="#_x0000_t34" style="position:absolute;margin-left:245.6pt;margin-top:221.15pt;width:42.95pt;height:2.8pt;rotation:-9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" adj="10787"/>
            </w:pict>
          </mc:Fallback>
        </mc:AlternateContent>
      </w:r>
      <w:r w:rsidRPr="00715F73">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DDC43CC" wp14:editId="1621BB89">
                <wp:simplePos x="0" y="0"/>
                <wp:positionH relativeFrom="column">
                  <wp:posOffset>2769870</wp:posOffset>
                </wp:positionH>
                <wp:positionV relativeFrom="paragraph">
                  <wp:posOffset>1676400</wp:posOffset>
                </wp:positionV>
                <wp:extent cx="380365" cy="13970"/>
                <wp:effectExtent l="10160" t="8890" r="13970" b="10795"/>
                <wp:wrapNone/>
                <wp:docPr id="16" name="Elb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80365" cy="13970"/>
                        </a:xfrm>
                        <a:prstGeom prst="bentConnector3">
                          <a:avLst>
                            <a:gd name="adj1" fmla="val 4991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ED0293" id="Elbow Connector 16" o:spid="_x0000_s1026" type="#_x0000_t34" style="position:absolute;margin-left:218.1pt;margin-top:132pt;width:29.95pt;height:1.1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" adj="10782"/>
            </w:pict>
          </mc:Fallback>
        </mc:AlternateContent>
      </w:r>
      <w:r w:rsidRPr="00715F73">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72422C1" wp14:editId="3056117E">
                <wp:simplePos x="0" y="0"/>
                <wp:positionH relativeFrom="column">
                  <wp:posOffset>1909445</wp:posOffset>
                </wp:positionH>
                <wp:positionV relativeFrom="paragraph">
                  <wp:posOffset>1905635</wp:posOffset>
                </wp:positionV>
                <wp:extent cx="1720215" cy="626110"/>
                <wp:effectExtent l="0" t="0" r="13335" b="2159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215" cy="626110"/>
                        </a:xfrm>
                        <a:prstGeom prst="rect">
                          <a:avLst/>
                        </a:prstGeom>
                        <a:solidFill>
                          <a:srgbClr val="FFFFFF"/>
                        </a:solidFill>
                        <a:ln w="9525">
                          <a:solidFill>
                            <a:srgbClr val="000000"/>
                          </a:solidFill>
                          <a:miter lim="800000"/>
                          <a:headEnd/>
                          <a:tailEnd/>
                        </a:ln>
                      </wps:spPr>
                      <wps:txbx>
                        <w:txbxContent>
                          <w:p w14:paraId="0EAF02CA" w14:textId="77777777" w:rsidR="00715F73" w:rsidRDefault="00715F73" w:rsidP="00715F73">
                            <w:pPr>
                              <w:jc w:val="center"/>
                            </w:pPr>
                            <w:r>
                              <w:t xml:space="preserve">Village Manager / </w:t>
                            </w:r>
                          </w:p>
                          <w:p w14:paraId="6B0AAEE3" w14:textId="77777777" w:rsidR="00715F73" w:rsidRDefault="00715F73" w:rsidP="00715F73">
                            <w:pPr>
                              <w:jc w:val="center"/>
                            </w:pPr>
                            <w:r>
                              <w:t>Title VI Coordinator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422C1" id="Rectangle 15" o:spid="_x0000_s1026" style="position:absolute;margin-left:150.35pt;margin-top:150.05pt;width:135.45pt;height:4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">
                <v:textbox>
                  <w:txbxContent>
                    <w:p w14:paraId="0EAF02CA" w14:textId="77777777" w:rsidR="00715F73" w:rsidRDefault="00715F73" w:rsidP="00715F73">
                      <w:pPr>
                        <w:jc w:val="center"/>
                      </w:pPr>
                      <w:r>
                        <w:t xml:space="preserve">Village Manager / </w:t>
                      </w:r>
                    </w:p>
                    <w:p w14:paraId="6B0AAEE3" w14:textId="77777777" w:rsidR="00715F73" w:rsidRDefault="00715F73" w:rsidP="00715F73">
                      <w:pPr>
                        <w:jc w:val="center"/>
                      </w:pPr>
                      <w:r>
                        <w:t>Title VI Coordinator</w:t>
                      </w:r>
                    </w:p>
                  </w:txbxContent>
                </v:textbox>
              </v:rect>
            </w:pict>
          </mc:Fallback>
        </mc:AlternateContent>
      </w:r>
      <w:r w:rsidRPr="00715F73">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70E9DE45" wp14:editId="5700F28E">
                <wp:simplePos x="0" y="0"/>
                <wp:positionH relativeFrom="column">
                  <wp:posOffset>2185670</wp:posOffset>
                </wp:positionH>
                <wp:positionV relativeFrom="paragraph">
                  <wp:posOffset>2757170</wp:posOffset>
                </wp:positionV>
                <wp:extent cx="373380" cy="75565"/>
                <wp:effectExtent l="10160" t="10160" r="9525" b="6985"/>
                <wp:wrapNone/>
                <wp:docPr id="14" name="Elb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73380" cy="7556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032848" id="Elbow Connector 14" o:spid="_x0000_s1026" type="#_x0000_t34" style="position:absolute;margin-left:172.1pt;margin-top:217.1pt;width:29.4pt;height:5.9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"/>
            </w:pict>
          </mc:Fallback>
        </mc:AlternateContent>
      </w:r>
      <w:r w:rsidRPr="00715F73">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A66043B" wp14:editId="16BD32B0">
                <wp:simplePos x="0" y="0"/>
                <wp:positionH relativeFrom="column">
                  <wp:posOffset>1748155</wp:posOffset>
                </wp:positionH>
                <wp:positionV relativeFrom="paragraph">
                  <wp:posOffset>3017520</wp:posOffset>
                </wp:positionV>
                <wp:extent cx="914400" cy="526415"/>
                <wp:effectExtent l="0" t="0" r="19050" b="2603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26415"/>
                        </a:xfrm>
                        <a:prstGeom prst="rect">
                          <a:avLst/>
                        </a:prstGeom>
                        <a:solidFill>
                          <a:srgbClr val="FFFFFF"/>
                        </a:solidFill>
                        <a:ln w="9525">
                          <a:solidFill>
                            <a:srgbClr val="000000"/>
                          </a:solidFill>
                          <a:miter lim="800000"/>
                          <a:headEnd/>
                          <a:tailEnd/>
                        </a:ln>
                      </wps:spPr>
                      <wps:txbx>
                        <w:txbxContent>
                          <w:p w14:paraId="389D2CB8" w14:textId="77777777" w:rsidR="00715F73" w:rsidRDefault="00715F73" w:rsidP="00715F73">
                            <w:r>
                              <w:t>Finance</w:t>
                            </w:r>
                          </w:p>
                          <w:p w14:paraId="00C95894" w14:textId="77777777" w:rsidR="00715F73" w:rsidRDefault="00715F73" w:rsidP="00715F73">
                            <w:r>
                              <w:t>Department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6043B" id="Rectangle 13" o:spid="_x0000_s1027" style="position:absolute;margin-left:137.65pt;margin-top:237.6pt;width:1in;height:4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">
                <v:textbox>
                  <w:txbxContent>
                    <w:p w14:paraId="389D2CB8" w14:textId="77777777" w:rsidR="00715F73" w:rsidRDefault="00715F73" w:rsidP="00715F73">
                      <w:r>
                        <w:t>Finance</w:t>
                      </w:r>
                    </w:p>
                    <w:p w14:paraId="00C95894" w14:textId="77777777" w:rsidR="00715F73" w:rsidRDefault="00715F73" w:rsidP="00715F73">
                      <w:r>
                        <w:t>Department</w:t>
                      </w:r>
                    </w:p>
                  </w:txbxContent>
                </v:textbox>
              </v:rect>
            </w:pict>
          </mc:Fallback>
        </mc:AlternateContent>
      </w:r>
      <w:r w:rsidRPr="00715F73">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734E48F3" wp14:editId="1D518944">
                <wp:simplePos x="0" y="0"/>
                <wp:positionH relativeFrom="column">
                  <wp:posOffset>3248660</wp:posOffset>
                </wp:positionH>
                <wp:positionV relativeFrom="paragraph">
                  <wp:posOffset>3091815</wp:posOffset>
                </wp:positionV>
                <wp:extent cx="914400" cy="526415"/>
                <wp:effectExtent l="0" t="0" r="19050" b="2603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26415"/>
                        </a:xfrm>
                        <a:prstGeom prst="rect">
                          <a:avLst/>
                        </a:prstGeom>
                        <a:solidFill>
                          <a:srgbClr val="FFFFFF"/>
                        </a:solidFill>
                        <a:ln w="9525">
                          <a:solidFill>
                            <a:srgbClr val="000000"/>
                          </a:solidFill>
                          <a:miter lim="800000"/>
                          <a:headEnd/>
                          <a:tailEnd/>
                        </a:ln>
                      </wps:spPr>
                      <wps:txbx>
                        <w:txbxContent>
                          <w:p w14:paraId="285C07AF" w14:textId="77777777" w:rsidR="00715F73" w:rsidRDefault="00715F73" w:rsidP="00715F73">
                            <w:pPr>
                              <w:jc w:val="center"/>
                            </w:pPr>
                            <w:r>
                              <w:t>Sheriff</w:t>
                            </w:r>
                          </w:p>
                          <w:p w14:paraId="6D9F9472" w14:textId="77777777" w:rsidR="00715F73" w:rsidRDefault="00715F73" w:rsidP="00715F73">
                            <w:pPr>
                              <w:jc w:val="center"/>
                            </w:pPr>
                            <w:r>
                              <w:t>Department.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E48F3" id="Rectangle 12" o:spid="_x0000_s1028" style="position:absolute;margin-left:255.8pt;margin-top:243.45pt;width:1in;height:4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">
                <v:textbox>
                  <w:txbxContent>
                    <w:p w14:paraId="285C07AF" w14:textId="77777777" w:rsidR="00715F73" w:rsidRDefault="00715F73" w:rsidP="00715F73">
                      <w:pPr>
                        <w:jc w:val="center"/>
                      </w:pPr>
                      <w:r>
                        <w:t>Sheriff</w:t>
                      </w:r>
                    </w:p>
                    <w:p w14:paraId="6D9F9472" w14:textId="77777777" w:rsidR="00715F73" w:rsidRDefault="00715F73" w:rsidP="00715F73">
                      <w:pPr>
                        <w:jc w:val="center"/>
                      </w:pPr>
                      <w:r>
                        <w:t>Department.</w:t>
                      </w:r>
                    </w:p>
                  </w:txbxContent>
                </v:textbox>
              </v:rect>
            </w:pict>
          </mc:Fallback>
        </mc:AlternateContent>
      </w:r>
      <w:r w:rsidRPr="00715F73">
        <w:rPr>
          <w:rFonts w:ascii="Times New Roman" w:eastAsia="Times New Roman" w:hAnsi="Times New Roman" w:cs="Times New Roman"/>
          <w:noProof/>
          <w:sz w:val="24"/>
          <w:szCs w:val="24"/>
        </w:rPr>
        <mc:AlternateContent>
          <mc:Choice Requires="wps">
            <w:drawing>
              <wp:anchor distT="0" distB="0" distL="114299" distR="114299" simplePos="0" relativeHeight="251671552" behindDoc="0" locked="0" layoutInCell="1" allowOverlap="1" wp14:anchorId="5C0BBA43" wp14:editId="48F57DE5">
                <wp:simplePos x="0" y="0"/>
                <wp:positionH relativeFrom="column">
                  <wp:posOffset>2972434</wp:posOffset>
                </wp:positionH>
                <wp:positionV relativeFrom="paragraph">
                  <wp:posOffset>2531745</wp:posOffset>
                </wp:positionV>
                <wp:extent cx="0" cy="1417320"/>
                <wp:effectExtent l="0" t="0" r="19050" b="1143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17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C3798D" id="_x0000_t32" coordsize="21600,21600" o:spt="32" o:oned="t" path="m,l21600,21600e" filled="f">
                <v:path arrowok="t" fillok="f" o:connecttype="none"/>
                <o:lock v:ext="edit" shapetype="t"/>
              </v:shapetype>
              <v:shape id="Straight Arrow Connector 11" o:spid="_x0000_s1026" type="#_x0000_t32" style="position:absolute;margin-left:234.05pt;margin-top:199.35pt;width:0;height:111.6pt;flip:y;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"/>
            </w:pict>
          </mc:Fallback>
        </mc:AlternateContent>
      </w:r>
      <w:r w:rsidRPr="00715F73">
        <w:rPr>
          <w:rFonts w:ascii="Times New Roman" w:eastAsia="Times New Roman" w:hAnsi="Times New Roman" w:cs="Times New Roman"/>
          <w:noProof/>
          <w:sz w:val="24"/>
          <w:szCs w:val="24"/>
        </w:rPr>
        <mc:AlternateContent>
          <mc:Choice Requires="wps">
            <w:drawing>
              <wp:anchor distT="0" distB="0" distL="114299" distR="114299" simplePos="0" relativeHeight="251670528" behindDoc="0" locked="0" layoutInCell="1" allowOverlap="1" wp14:anchorId="0CEBA711" wp14:editId="4774E7BB">
                <wp:simplePos x="0" y="0"/>
                <wp:positionH relativeFrom="column">
                  <wp:posOffset>4385944</wp:posOffset>
                </wp:positionH>
                <wp:positionV relativeFrom="paragraph">
                  <wp:posOffset>1670050</wp:posOffset>
                </wp:positionV>
                <wp:extent cx="0" cy="338455"/>
                <wp:effectExtent l="0" t="0" r="19050" b="2349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4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CD59DA" id="Straight Arrow Connector 10" o:spid="_x0000_s1026" type="#_x0000_t32" style="position:absolute;margin-left:345.35pt;margin-top:131.5pt;width:0;height:26.6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"/>
            </w:pict>
          </mc:Fallback>
        </mc:AlternateContent>
      </w:r>
      <w:r w:rsidRPr="00715F73">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9504" behindDoc="0" locked="0" layoutInCell="1" allowOverlap="1" wp14:anchorId="6AEABF62" wp14:editId="4ABCF342">
                <wp:simplePos x="0" y="0"/>
                <wp:positionH relativeFrom="column">
                  <wp:posOffset>3164205</wp:posOffset>
                </wp:positionH>
                <wp:positionV relativeFrom="paragraph">
                  <wp:posOffset>1670049</wp:posOffset>
                </wp:positionV>
                <wp:extent cx="1221740" cy="0"/>
                <wp:effectExtent l="0" t="0" r="3556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1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11BD4E" id="Straight Arrow Connector 9" o:spid="_x0000_s1026" type="#_x0000_t32" style="position:absolute;margin-left:249.15pt;margin-top:131.5pt;width:96.2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"/>
            </w:pict>
          </mc:Fallback>
        </mc:AlternateContent>
      </w:r>
      <w:r w:rsidRPr="00715F73">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DCD111A" wp14:editId="4F160263">
                <wp:simplePos x="0" y="0"/>
                <wp:positionH relativeFrom="column">
                  <wp:posOffset>2604135</wp:posOffset>
                </wp:positionH>
                <wp:positionV relativeFrom="paragraph">
                  <wp:posOffset>981075</wp:posOffset>
                </wp:positionV>
                <wp:extent cx="906780" cy="512445"/>
                <wp:effectExtent l="0" t="0" r="26670" b="2095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780" cy="512445"/>
                        </a:xfrm>
                        <a:prstGeom prst="rect">
                          <a:avLst/>
                        </a:prstGeom>
                        <a:solidFill>
                          <a:srgbClr val="FFFFFF"/>
                        </a:solidFill>
                        <a:ln w="9525">
                          <a:solidFill>
                            <a:srgbClr val="000000"/>
                          </a:solidFill>
                          <a:miter lim="800000"/>
                          <a:headEnd/>
                          <a:tailEnd/>
                        </a:ln>
                      </wps:spPr>
                      <wps:txbx>
                        <w:txbxContent>
                          <w:p w14:paraId="61D40800" w14:textId="77777777" w:rsidR="00715F73" w:rsidRDefault="00715F73" w:rsidP="00715F73">
                            <w:pPr>
                              <w:jc w:val="center"/>
                            </w:pPr>
                            <w:r>
                              <w:t>Village 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D111A" id="Rectangle 8" o:spid="_x0000_s1029" style="position:absolute;margin-left:205.05pt;margin-top:77.25pt;width:71.4pt;height:4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">
                <v:textbox>
                  <w:txbxContent>
                    <w:p w14:paraId="61D40800" w14:textId="77777777" w:rsidR="00715F73" w:rsidRDefault="00715F73" w:rsidP="00715F73">
                      <w:pPr>
                        <w:jc w:val="center"/>
                      </w:pPr>
                      <w:r>
                        <w:t>Village Council</w:t>
                      </w:r>
                    </w:p>
                  </w:txbxContent>
                </v:textbox>
              </v:rect>
            </w:pict>
          </mc:Fallback>
        </mc:AlternateContent>
      </w:r>
      <w:r w:rsidRPr="00715F73">
        <w:rPr>
          <w:rFonts w:ascii="Times New Roman" w:eastAsia="Times New Roman" w:hAnsi="Times New Roman" w:cs="Times New Roman"/>
          <w:noProof/>
          <w:sz w:val="24"/>
          <w:szCs w:val="24"/>
        </w:rPr>
        <mc:AlternateContent>
          <mc:Choice Requires="wps">
            <w:drawing>
              <wp:anchor distT="0" distB="0" distL="114299" distR="114299" simplePos="0" relativeHeight="251667456" behindDoc="0" locked="0" layoutInCell="1" allowOverlap="1" wp14:anchorId="1A66780B" wp14:editId="6817FCEF">
                <wp:simplePos x="0" y="0"/>
                <wp:positionH relativeFrom="column">
                  <wp:posOffset>2967354</wp:posOffset>
                </wp:positionH>
                <wp:positionV relativeFrom="paragraph">
                  <wp:posOffset>2667635</wp:posOffset>
                </wp:positionV>
                <wp:extent cx="0" cy="51435"/>
                <wp:effectExtent l="0" t="0" r="19050" b="247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9D558F" id="Straight Arrow Connector 7" o:spid="_x0000_s1026" type="#_x0000_t32" style="position:absolute;margin-left:233.65pt;margin-top:210.05pt;width:0;height:4.0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"/>
            </w:pict>
          </mc:Fallback>
        </mc:AlternateContent>
      </w:r>
      <w:r w:rsidRPr="00715F73">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B4F4CD7" wp14:editId="2C43C327">
                <wp:simplePos x="0" y="0"/>
                <wp:positionH relativeFrom="column">
                  <wp:posOffset>2290445</wp:posOffset>
                </wp:positionH>
                <wp:positionV relativeFrom="paragraph">
                  <wp:posOffset>3956050</wp:posOffset>
                </wp:positionV>
                <wp:extent cx="914400" cy="526415"/>
                <wp:effectExtent l="0" t="0" r="19050" b="260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26415"/>
                        </a:xfrm>
                        <a:prstGeom prst="rect">
                          <a:avLst/>
                        </a:prstGeom>
                        <a:solidFill>
                          <a:srgbClr val="FFFFFF"/>
                        </a:solidFill>
                        <a:ln w="9525">
                          <a:solidFill>
                            <a:srgbClr val="000000"/>
                          </a:solidFill>
                          <a:miter lim="800000"/>
                          <a:headEnd/>
                          <a:tailEnd/>
                        </a:ln>
                      </wps:spPr>
                      <wps:txbx>
                        <w:txbxContent>
                          <w:p w14:paraId="2C107A7B" w14:textId="77777777" w:rsidR="00715F73" w:rsidRDefault="00715F73" w:rsidP="00715F73">
                            <w:pPr>
                              <w:jc w:val="center"/>
                            </w:pPr>
                            <w:r>
                              <w:t>Public Works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F4CD7" id="Rectangle 6" o:spid="_x0000_s1030" style="position:absolute;margin-left:180.35pt;margin-top:311.5pt;width:1in;height:4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">
                <v:textbox>
                  <w:txbxContent>
                    <w:p w14:paraId="2C107A7B" w14:textId="77777777" w:rsidR="00715F73" w:rsidRDefault="00715F73" w:rsidP="00715F73">
                      <w:pPr>
                        <w:jc w:val="center"/>
                      </w:pPr>
                      <w:r>
                        <w:t>Public Works</w:t>
                      </w:r>
                    </w:p>
                  </w:txbxContent>
                </v:textbox>
              </v:rect>
            </w:pict>
          </mc:Fallback>
        </mc:AlternateContent>
      </w:r>
      <w:r w:rsidRPr="00715F73">
        <w:rPr>
          <w:rFonts w:ascii="Times New Roman" w:eastAsia="Times New Roman" w:hAnsi="Times New Roman" w:cs="Times New Roman"/>
          <w:noProof/>
          <w:sz w:val="24"/>
          <w:szCs w:val="24"/>
        </w:rPr>
        <mc:AlternateContent>
          <mc:Choice Requires="wps">
            <w:drawing>
              <wp:anchor distT="0" distB="0" distL="114299" distR="114299" simplePos="0" relativeHeight="251668480" behindDoc="0" locked="0" layoutInCell="1" allowOverlap="1" wp14:anchorId="3EA26A23" wp14:editId="77CE98AD">
                <wp:simplePos x="0" y="0"/>
                <wp:positionH relativeFrom="column">
                  <wp:posOffset>3164204</wp:posOffset>
                </wp:positionH>
                <wp:positionV relativeFrom="paragraph">
                  <wp:posOffset>1496060</wp:posOffset>
                </wp:positionV>
                <wp:extent cx="0" cy="173990"/>
                <wp:effectExtent l="0" t="0" r="19050" b="3556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06896B" id="Straight Arrow Connector 5" o:spid="_x0000_s1026" type="#_x0000_t32" style="position:absolute;margin-left:249.15pt;margin-top:117.8pt;width:0;height:13.7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"/>
            </w:pict>
          </mc:Fallback>
        </mc:AlternateContent>
      </w:r>
      <w:r w:rsidRPr="00715F73">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BC42E7E" wp14:editId="4038652D">
                <wp:simplePos x="0" y="0"/>
                <wp:positionH relativeFrom="column">
                  <wp:posOffset>3930650</wp:posOffset>
                </wp:positionH>
                <wp:positionV relativeFrom="paragraph">
                  <wp:posOffset>2005330</wp:posOffset>
                </wp:positionV>
                <wp:extent cx="914400" cy="526415"/>
                <wp:effectExtent l="0" t="0" r="19050" b="260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26415"/>
                        </a:xfrm>
                        <a:prstGeom prst="rect">
                          <a:avLst/>
                        </a:prstGeom>
                        <a:solidFill>
                          <a:srgbClr val="FFFFFF"/>
                        </a:solidFill>
                        <a:ln w="9525">
                          <a:solidFill>
                            <a:srgbClr val="000000"/>
                          </a:solidFill>
                          <a:miter lim="800000"/>
                          <a:headEnd/>
                          <a:tailEnd/>
                        </a:ln>
                      </wps:spPr>
                      <wps:txbx>
                        <w:txbxContent>
                          <w:p w14:paraId="0B91396F" w14:textId="77777777" w:rsidR="00715F73" w:rsidRDefault="00715F73" w:rsidP="00715F73">
                            <w:pPr>
                              <w:jc w:val="center"/>
                            </w:pPr>
                            <w:r>
                              <w:t xml:space="preserve">Village </w:t>
                            </w:r>
                          </w:p>
                          <w:p w14:paraId="5D54FBF6" w14:textId="77777777" w:rsidR="00715F73" w:rsidRDefault="00715F73" w:rsidP="00715F73">
                            <w:pPr>
                              <w:jc w:val="center"/>
                            </w:pPr>
                            <w:r>
                              <w:t>Attorney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42E7E" id="Rectangle 4" o:spid="_x0000_s1031" style="position:absolute;margin-left:309.5pt;margin-top:157.9pt;width:1in;height:4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">
                <v:textbox>
                  <w:txbxContent>
                    <w:p w14:paraId="0B91396F" w14:textId="77777777" w:rsidR="00715F73" w:rsidRDefault="00715F73" w:rsidP="00715F73">
                      <w:pPr>
                        <w:jc w:val="center"/>
                      </w:pPr>
                      <w:r>
                        <w:t xml:space="preserve">Village </w:t>
                      </w:r>
                    </w:p>
                    <w:p w14:paraId="5D54FBF6" w14:textId="77777777" w:rsidR="00715F73" w:rsidRDefault="00715F73" w:rsidP="00715F73">
                      <w:pPr>
                        <w:jc w:val="center"/>
                      </w:pPr>
                      <w:r>
                        <w:t>Attorney</w:t>
                      </w:r>
                    </w:p>
                  </w:txbxContent>
                </v:textbox>
              </v:rect>
            </w:pict>
          </mc:Fallback>
        </mc:AlternateContent>
      </w:r>
      <w:r w:rsidRPr="00715F73">
        <w:rPr>
          <w:rFonts w:ascii="Times New Roman" w:eastAsia="Times New Roman" w:hAnsi="Times New Roman" w:cs="Times New Roman"/>
          <w:b/>
          <w:sz w:val="24"/>
          <w:szCs w:val="24"/>
        </w:rPr>
        <w:br w:type="page"/>
      </w:r>
      <w:r w:rsidRPr="00715F73">
        <w:rPr>
          <w:rFonts w:ascii="Times New Roman" w:eastAsia="Times New Roman" w:hAnsi="Times New Roman" w:cs="Times New Roman"/>
          <w:b/>
          <w:sz w:val="24"/>
          <w:szCs w:val="24"/>
        </w:rPr>
        <w:lastRenderedPageBreak/>
        <w:t>INTRODUCTION</w:t>
      </w:r>
    </w:p>
    <w:p w14:paraId="793B0B78" w14:textId="77777777" w:rsidR="00715F73" w:rsidRPr="00715F73" w:rsidRDefault="00715F73" w:rsidP="00715F73">
      <w:pPr>
        <w:spacing w:after="0" w:line="240" w:lineRule="auto"/>
        <w:jc w:val="both"/>
        <w:rPr>
          <w:rFonts w:ascii="Times New Roman" w:eastAsia="Times New Roman" w:hAnsi="Times New Roman" w:cs="Times New Roman"/>
          <w:sz w:val="24"/>
          <w:szCs w:val="24"/>
          <w:lang w:val="en"/>
        </w:rPr>
      </w:pPr>
    </w:p>
    <w:p w14:paraId="6933F40D"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lang w:val="en"/>
        </w:rPr>
        <w:t xml:space="preserve">Edmore was founded and </w:t>
      </w:r>
      <w:hyperlink r:id="rId9" w:tooltip="Plat" w:history="1">
        <w:r w:rsidRPr="00715F73">
          <w:rPr>
            <w:rFonts w:ascii="Times New Roman" w:eastAsia="Times New Roman" w:hAnsi="Times New Roman" w:cs="Times New Roman"/>
            <w:sz w:val="24"/>
            <w:szCs w:val="24"/>
            <w:lang w:val="en"/>
          </w:rPr>
          <w:t>platted</w:t>
        </w:r>
      </w:hyperlink>
      <w:r w:rsidRPr="00715F73">
        <w:rPr>
          <w:rFonts w:ascii="Times New Roman" w:eastAsia="Times New Roman" w:hAnsi="Times New Roman" w:cs="Times New Roman"/>
          <w:sz w:val="24"/>
          <w:szCs w:val="24"/>
          <w:lang w:val="en"/>
        </w:rPr>
        <w:t xml:space="preserve"> by Edwin B. Moore, a real estate man, in 1878, and named with a contraction of his name. A post office was established on July 22, 1878 with Abraham West as the first postmaster. Its station on the </w:t>
      </w:r>
      <w:hyperlink r:id="rId10" w:tooltip="Detroit, Lansing and Northern Railroad" w:history="1">
        <w:r w:rsidRPr="00715F73">
          <w:rPr>
            <w:rFonts w:ascii="Times New Roman" w:eastAsia="Times New Roman" w:hAnsi="Times New Roman" w:cs="Times New Roman"/>
            <w:sz w:val="24"/>
            <w:szCs w:val="24"/>
            <w:lang w:val="en"/>
          </w:rPr>
          <w:t>Detroit, Lansing and Northern Railroad</w:t>
        </w:r>
      </w:hyperlink>
      <w:r w:rsidRPr="00715F73">
        <w:rPr>
          <w:rFonts w:ascii="Times New Roman" w:eastAsia="Times New Roman" w:hAnsi="Times New Roman" w:cs="Times New Roman"/>
          <w:sz w:val="24"/>
          <w:szCs w:val="24"/>
          <w:lang w:val="en"/>
        </w:rPr>
        <w:t xml:space="preserve"> was called "Edmore Junction". It was incorporated as a village in 1879 with Moore as its first president.</w:t>
      </w:r>
      <w:r w:rsidRPr="00715F73">
        <w:rPr>
          <w:rFonts w:ascii="Times New Roman" w:eastAsia="Times New Roman" w:hAnsi="Times New Roman" w:cs="Times New Roman"/>
          <w:sz w:val="24"/>
          <w:szCs w:val="24"/>
        </w:rPr>
        <w:t xml:space="preserve"> </w:t>
      </w:r>
    </w:p>
    <w:p w14:paraId="09268180" w14:textId="77777777" w:rsidR="00715F73" w:rsidRPr="00715F73" w:rsidRDefault="00715F73" w:rsidP="00715F73">
      <w:pPr>
        <w:spacing w:after="0" w:line="240" w:lineRule="auto"/>
        <w:jc w:val="both"/>
        <w:rPr>
          <w:rFonts w:ascii="Times New Roman" w:eastAsia="Times New Roman" w:hAnsi="Times New Roman" w:cs="Times New Roman"/>
          <w:b/>
          <w:bCs/>
          <w:sz w:val="24"/>
          <w:szCs w:val="24"/>
        </w:rPr>
      </w:pPr>
      <w:r w:rsidRPr="00715F73">
        <w:rPr>
          <w:rFonts w:ascii="Times New Roman" w:eastAsia="Times New Roman" w:hAnsi="Times New Roman" w:cs="Times New Roman"/>
          <w:sz w:val="24"/>
          <w:szCs w:val="24"/>
        </w:rPr>
        <w:t xml:space="preserve"> The Village of Edmore serves all people of the Village, including minority populations, low-income populations, the elderly, persons with disabilities, and those who traverse the state of Michigan.  The Village of Edmore recognizes its responsibility to provide fairness and equity in all of its programs, services, and activities, and that it must abide by and enforce federal and state civil rights legislation.</w:t>
      </w:r>
      <w:r w:rsidRPr="00715F73">
        <w:rPr>
          <w:rFonts w:ascii="Times New Roman" w:eastAsia="Times New Roman" w:hAnsi="Times New Roman" w:cs="Times New Roman"/>
          <w:b/>
          <w:bCs/>
          <w:sz w:val="24"/>
          <w:szCs w:val="24"/>
        </w:rPr>
        <w:t xml:space="preserve">   </w:t>
      </w:r>
    </w:p>
    <w:p w14:paraId="2542B8C2" w14:textId="77777777" w:rsidR="00715F73" w:rsidRPr="00715F73" w:rsidRDefault="00715F73" w:rsidP="00715F73">
      <w:pPr>
        <w:spacing w:after="0" w:line="240" w:lineRule="auto"/>
        <w:jc w:val="both"/>
        <w:rPr>
          <w:rFonts w:ascii="Times New Roman" w:eastAsia="Times New Roman" w:hAnsi="Times New Roman" w:cs="Times New Roman"/>
          <w:b/>
          <w:bCs/>
          <w:sz w:val="24"/>
          <w:szCs w:val="24"/>
          <w:highlight w:val="yellow"/>
        </w:rPr>
      </w:pPr>
    </w:p>
    <w:p w14:paraId="0BB6B93B"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 xml:space="preserve">Title VI of the Civil Rights Act of 1964, is the overarching civil rights law which prohibits discrimination based on race, color, or national origin, in any program, service or activity that receives federal assistance.  Specifically, Title VI assures that, “No person in the United States shall, on the grounds of race, color, or national origin, be excluded from participation in, be denied the benefit of, or be otherwise subjected to discrimination under any program or activity receiving federal assistance.”  Title VI has been broadened by related statutes, regulations and executive orders.  Discrimination based on sex is prohibited by Section 324 of the Federal-Aid Highway Act, which is the enabling legislation of the Federal Highway Administration (FHWA).  The Uniform Relocation Assistance and Real Property Acquisition Policies Act of 1970 prohibit unfair and inequitable treatment of persons as a result of projects which are undertaken with Federal financial assistance.  The Civil Rights Restoration Act of 1987 clarified the intent of Title VI to include all programs and activities of federal-aid recipients and contractors whether those programs and activities are federally funded or not.    </w:t>
      </w:r>
    </w:p>
    <w:p w14:paraId="7BECBC3C"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43FE45A7"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 xml:space="preserve">In addition to statutory authorities, Executive Order 12898, “Federal Actions to Address Environmental Justice in Minority Populations and Low-Income Populations,” signed in February of 1994, requires federal agencies to achieve Environmental Justice as part of its mission by identifying disproportionately high and adverse human health or environmental effects of its programs, policies, and activities on minority populations and low-income populations.  Environmental Justice initiatives are accomplished by involving the potentially affected public in the development of transportation projects that fit within their communities without sacrificing safety or mobility.  In 1997, the U.S. Department of Transportation (USDOT) issued its DOT Order to Address Environmental Justice in Minority Populations and Low-Income Populations to summarize and expand upon the requirements of Executive Order 12898 on Environmental Justice.  Also, Executive Order 13166, “Improving Access to Services for Persons with Limited English Proficiency (LEP),” provides that no person shall be subjected to discrimination on the basis of race, color, or national origin under any program or activity that receives Federal financial assistance.  </w:t>
      </w:r>
    </w:p>
    <w:p w14:paraId="0CC2FB40" w14:textId="77777777" w:rsidR="00715F73" w:rsidRPr="00715F73" w:rsidRDefault="00715F73" w:rsidP="00715F73">
      <w:pPr>
        <w:spacing w:after="0" w:line="240" w:lineRule="auto"/>
        <w:jc w:val="both"/>
        <w:rPr>
          <w:rFonts w:ascii="Times New Roman" w:eastAsia="Times New Roman" w:hAnsi="Times New Roman" w:cs="Times New Roman"/>
          <w:sz w:val="24"/>
          <w:szCs w:val="24"/>
          <w:highlight w:val="yellow"/>
        </w:rPr>
      </w:pPr>
    </w:p>
    <w:p w14:paraId="2F2D8916"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 xml:space="preserve">As a recipient of federal financial assistance, the Village of Edmore must provide access to individuals with limited ability to speak, write, or understand the English language.  The Village will not restrict an individual in any way from the enjoyment of any advantage or privilege enjoyed by others receiving any service, financial aid, or other benefit under its programs or projects.  Individuals may not be subjected to criteria or methods of administration which cause adverse </w:t>
      </w:r>
      <w:r w:rsidRPr="00715F73">
        <w:rPr>
          <w:rFonts w:ascii="Times New Roman" w:eastAsia="Times New Roman" w:hAnsi="Times New Roman" w:cs="Times New Roman"/>
          <w:sz w:val="24"/>
          <w:szCs w:val="24"/>
        </w:rPr>
        <w:lastRenderedPageBreak/>
        <w:t>impact because of their race, color, or national origin, or have the effect of defeating or substantially impairing accomplishment of the objectives of the program because of race, color or national origin.  Therefore, the primary goals and objectives of the Village of Edmore’s Title VI Program are:</w:t>
      </w:r>
    </w:p>
    <w:p w14:paraId="00F0EBBC" w14:textId="77777777" w:rsidR="00715F73" w:rsidRPr="00715F73" w:rsidRDefault="00715F73" w:rsidP="00715F73">
      <w:pPr>
        <w:spacing w:after="0" w:line="240" w:lineRule="auto"/>
        <w:jc w:val="both"/>
        <w:rPr>
          <w:rFonts w:ascii="Times New Roman" w:eastAsia="Times New Roman" w:hAnsi="Times New Roman" w:cs="Times New Roman"/>
          <w:sz w:val="24"/>
          <w:szCs w:val="24"/>
          <w:highlight w:val="yellow"/>
        </w:rPr>
      </w:pPr>
    </w:p>
    <w:p w14:paraId="35903D80" w14:textId="77777777" w:rsidR="00715F73" w:rsidRPr="00715F73" w:rsidRDefault="00715F73" w:rsidP="00715F73">
      <w:pPr>
        <w:numPr>
          <w:ilvl w:val="0"/>
          <w:numId w:val="23"/>
        </w:num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To assign roles, responsibilities, and procedures for ensuring compliance with Title VI of the Civil Rights Act of 1964 and related regulations and directives;</w:t>
      </w:r>
    </w:p>
    <w:p w14:paraId="799425CC"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437B07A8" w14:textId="77777777" w:rsidR="00715F73" w:rsidRPr="00715F73" w:rsidRDefault="00715F73" w:rsidP="00715F73">
      <w:pPr>
        <w:numPr>
          <w:ilvl w:val="0"/>
          <w:numId w:val="23"/>
        </w:num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To ensure that people affected by the Village ’s programs and projects receive the services, benefits, and opportunities to which they are entitled without regard to race, color, national origin, age, sex, or disability;</w:t>
      </w:r>
    </w:p>
    <w:p w14:paraId="61E19E4E"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27831438" w14:textId="77777777" w:rsidR="00715F73" w:rsidRPr="00715F73" w:rsidRDefault="00715F73" w:rsidP="00715F73">
      <w:pPr>
        <w:numPr>
          <w:ilvl w:val="0"/>
          <w:numId w:val="23"/>
        </w:num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 xml:space="preserve">To prevent discrimination in the Village of Edmore’s programs and activities, whether those programs and activities are federally funded or not; </w:t>
      </w:r>
    </w:p>
    <w:p w14:paraId="6AAB61D0"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4BD44E9D" w14:textId="77777777" w:rsidR="00715F73" w:rsidRPr="00715F73" w:rsidRDefault="00715F73" w:rsidP="00715F73">
      <w:pPr>
        <w:numPr>
          <w:ilvl w:val="0"/>
          <w:numId w:val="23"/>
        </w:num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To establish procedures for identifying impacts in any program, service, or activity that may create illegal adverse discrimination on any person because of race, color, national origin, age, sex, or disability; or on minority populations, low-income populations, the elderly, and all interested persons and affected Title VI populations;</w:t>
      </w:r>
    </w:p>
    <w:p w14:paraId="2AD8C603"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593126EC" w14:textId="77777777" w:rsidR="00715F73" w:rsidRPr="00715F73" w:rsidRDefault="00715F73" w:rsidP="00715F73">
      <w:pPr>
        <w:numPr>
          <w:ilvl w:val="0"/>
          <w:numId w:val="23"/>
        </w:num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To establish procedures to annually review Title VI compliance within specific program areas within the Village ;</w:t>
      </w:r>
    </w:p>
    <w:p w14:paraId="4DAF10AA"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 xml:space="preserve"> </w:t>
      </w:r>
    </w:p>
    <w:p w14:paraId="501F16EF" w14:textId="77777777" w:rsidR="00715F73" w:rsidRPr="00715F73" w:rsidRDefault="00715F73" w:rsidP="00715F73">
      <w:pPr>
        <w:numPr>
          <w:ilvl w:val="0"/>
          <w:numId w:val="23"/>
        </w:num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To set forth procedures for filing and processing complaints by persons who believe they have been subjected to illegal discrimination under Title VI in the Village’s services, programs or activities.</w:t>
      </w:r>
    </w:p>
    <w:p w14:paraId="53BFAC1C" w14:textId="77777777" w:rsidR="00715F73" w:rsidRPr="00715F73" w:rsidRDefault="00715F73" w:rsidP="00715F73">
      <w:pPr>
        <w:spacing w:after="0" w:line="240" w:lineRule="auto"/>
        <w:jc w:val="both"/>
        <w:rPr>
          <w:rFonts w:ascii="Times New Roman" w:eastAsia="Times New Roman" w:hAnsi="Times New Roman" w:cs="Times New Roman"/>
          <w:sz w:val="24"/>
          <w:szCs w:val="24"/>
          <w:highlight w:val="yellow"/>
        </w:rPr>
      </w:pPr>
    </w:p>
    <w:p w14:paraId="7B3A8D7A"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 xml:space="preserve">As the sub-recipient of federal transportation funds, the Village of Edmore must comply with federal and state laws, and related statutes, to ensure equal access and opportunity to all persons, with respect to transportation services, facilities, activities, and programs, without regard to race, color, religion, national origin, sex, socio-economic status, or geographical location.  Every effort will be made to prevent discrimination in any program or activity, whether those programs and activities are federally funded or not, as guaranteed by the Civil Rights Restoration Act of 1987.  </w:t>
      </w:r>
    </w:p>
    <w:p w14:paraId="10528353" w14:textId="77777777" w:rsidR="00715F73" w:rsidRPr="00715F73" w:rsidRDefault="00715F73" w:rsidP="00715F73">
      <w:pPr>
        <w:spacing w:after="0" w:line="240" w:lineRule="auto"/>
        <w:jc w:val="both"/>
        <w:rPr>
          <w:rFonts w:ascii="Times New Roman" w:eastAsia="Times New Roman" w:hAnsi="Times New Roman" w:cs="Times New Roman"/>
          <w:sz w:val="24"/>
          <w:szCs w:val="24"/>
          <w:highlight w:val="yellow"/>
        </w:rPr>
      </w:pPr>
    </w:p>
    <w:p w14:paraId="4884C053"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The Village of Edmore shall also ensure that their sub-recipients adhere to state and federal law and include in all written agreements or contracts, assurances that the sub-recipient must comply with Title VI and other related statutes.  The Village of Edmore, as a sub-recipient who distributes federal transportation funds, shall monitor their sub-recipients for voluntary compliance with Title VI.  In the event that non-compliance is discovered, the Village will make a good faith effort to ensure that the sub-recipient corrects any deficiencies arising out of complaints related to Title VI; and that sub-recipients will proactively gauge the impacts of any program or activity on minority populations and low-income populations, the elderly, persons with disabilities, all interested persons and affected Title VI populations.</w:t>
      </w:r>
    </w:p>
    <w:p w14:paraId="27D2FA55" w14:textId="77777777" w:rsidR="00715F73" w:rsidRPr="00715F73" w:rsidRDefault="00715F73" w:rsidP="00715F73">
      <w:pPr>
        <w:spacing w:after="0" w:line="240" w:lineRule="auto"/>
        <w:jc w:val="both"/>
        <w:rPr>
          <w:rFonts w:ascii="Times New Roman" w:eastAsia="Times New Roman" w:hAnsi="Times New Roman" w:cs="Times New Roman"/>
          <w:b/>
          <w:bCs/>
          <w:sz w:val="24"/>
          <w:szCs w:val="24"/>
        </w:rPr>
      </w:pPr>
      <w:bookmarkStart w:id="0" w:name="_Toc302726163"/>
    </w:p>
    <w:p w14:paraId="63DA61F9" w14:textId="77777777" w:rsidR="00715F73" w:rsidRPr="00715F73" w:rsidRDefault="00715F73" w:rsidP="00715F73">
      <w:pPr>
        <w:spacing w:after="0" w:line="240" w:lineRule="auto"/>
        <w:jc w:val="both"/>
        <w:rPr>
          <w:rFonts w:ascii="Times New Roman" w:eastAsia="Times New Roman" w:hAnsi="Times New Roman" w:cs="Times New Roman"/>
          <w:b/>
          <w:bCs/>
          <w:sz w:val="24"/>
          <w:szCs w:val="24"/>
        </w:rPr>
      </w:pPr>
    </w:p>
    <w:p w14:paraId="4BED7828" w14:textId="77777777" w:rsidR="00715F73" w:rsidRPr="00715F73" w:rsidRDefault="00715F73" w:rsidP="00715F73">
      <w:pPr>
        <w:spacing w:after="0" w:line="240" w:lineRule="auto"/>
        <w:jc w:val="both"/>
        <w:rPr>
          <w:rFonts w:ascii="Times New Roman" w:eastAsia="Times New Roman" w:hAnsi="Times New Roman" w:cs="Times New Roman"/>
          <w:b/>
          <w:bCs/>
          <w:sz w:val="24"/>
          <w:szCs w:val="24"/>
        </w:rPr>
      </w:pPr>
      <w:r w:rsidRPr="00715F73">
        <w:rPr>
          <w:rFonts w:ascii="Times New Roman" w:eastAsia="Times New Roman" w:hAnsi="Times New Roman" w:cs="Times New Roman"/>
          <w:b/>
          <w:bCs/>
          <w:sz w:val="24"/>
          <w:szCs w:val="24"/>
        </w:rPr>
        <w:t>Discrimination under Title VI</w:t>
      </w:r>
      <w:bookmarkEnd w:id="0"/>
    </w:p>
    <w:p w14:paraId="7027632E" w14:textId="77777777" w:rsidR="00715F73" w:rsidRPr="00715F73" w:rsidRDefault="00715F73" w:rsidP="00715F73">
      <w:pPr>
        <w:spacing w:after="0" w:line="240" w:lineRule="auto"/>
        <w:jc w:val="both"/>
        <w:rPr>
          <w:rFonts w:ascii="Times New Roman" w:eastAsia="Times New Roman" w:hAnsi="Times New Roman" w:cs="Times New Roman"/>
          <w:b/>
          <w:bCs/>
          <w:sz w:val="24"/>
          <w:szCs w:val="24"/>
          <w:highlight w:val="yellow"/>
        </w:rPr>
      </w:pPr>
    </w:p>
    <w:p w14:paraId="3214D4F2"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There are two types of illegal discrimination prohibited under Title VI and its related statutes.  One type of discrimination which may or may not be intentional is “disparate treatment.”  Disparate treatment is defined as treating similarly situated persons differently because of their race, color, national origin, sex, disability, or age.</w:t>
      </w:r>
    </w:p>
    <w:p w14:paraId="643A1DDB"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24984183"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The second type of illegal discrimination is “disparate impact.”  Disparate impact discrimination occurs when a “neutral procedure or practice” results in fewer services or benefits, or inferior services or benefits, to members of a protected group.  With disparate impact, the focus is on the consequences of a decision, policy, or practice rather than the intent.</w:t>
      </w:r>
    </w:p>
    <w:p w14:paraId="00160819" w14:textId="77777777" w:rsidR="00715F73" w:rsidRPr="00715F73" w:rsidRDefault="00715F73" w:rsidP="00715F73">
      <w:pPr>
        <w:spacing w:after="0" w:line="240" w:lineRule="auto"/>
        <w:jc w:val="both"/>
        <w:rPr>
          <w:rFonts w:ascii="Times New Roman" w:eastAsia="Times New Roman" w:hAnsi="Times New Roman" w:cs="Times New Roman"/>
          <w:sz w:val="24"/>
          <w:szCs w:val="24"/>
          <w:highlight w:val="yellow"/>
        </w:rPr>
      </w:pPr>
    </w:p>
    <w:p w14:paraId="684161D3"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The Village of Edmore’s efforts to prevent such discrimination must address, but not be limited to, a program’s impacts, access, benefits, participation, treatment, services, contracting opportunities,  training, investigation of complaints, allocation of funds, prioritization of projects, and the overarching functions of planning, project development and delivery, right-of-way, construction, and research.</w:t>
      </w:r>
    </w:p>
    <w:p w14:paraId="2F52C514"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155F672F"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 xml:space="preserve">The Village of Edmore has developed this Title VI Plan to assure that services, programs, and activities of the Village are offered, conducted, and administered fairly, without regard to race, color, national origin, sex, age, or disability of the participants or beneficiaries of federally funded programs, services, or activities (see Title VI Assurances).  </w:t>
      </w:r>
    </w:p>
    <w:p w14:paraId="08064487" w14:textId="77777777" w:rsidR="00715F73" w:rsidRPr="00715F73" w:rsidRDefault="00715F73" w:rsidP="00715F73">
      <w:pPr>
        <w:spacing w:after="0" w:line="240" w:lineRule="auto"/>
        <w:ind w:left="360" w:hanging="360"/>
        <w:jc w:val="center"/>
        <w:rPr>
          <w:rFonts w:ascii="Times New Roman" w:eastAsia="Times New Roman" w:hAnsi="Times New Roman" w:cs="Times New Roman"/>
          <w:b/>
          <w:sz w:val="24"/>
          <w:szCs w:val="24"/>
        </w:rPr>
      </w:pPr>
      <w:r w:rsidRPr="00715F73">
        <w:rPr>
          <w:rFonts w:ascii="Times New Roman" w:eastAsia="Times New Roman" w:hAnsi="Times New Roman" w:cs="Times New Roman"/>
          <w:b/>
          <w:sz w:val="24"/>
          <w:szCs w:val="24"/>
        </w:rPr>
        <w:br w:type="page"/>
      </w:r>
      <w:r w:rsidRPr="00715F73">
        <w:rPr>
          <w:rFonts w:ascii="Times New Roman" w:eastAsia="Times New Roman" w:hAnsi="Times New Roman" w:cs="Times New Roman"/>
          <w:b/>
          <w:sz w:val="24"/>
          <w:szCs w:val="24"/>
        </w:rPr>
        <w:lastRenderedPageBreak/>
        <w:t>VILLAGE OF EDMORE</w:t>
      </w:r>
    </w:p>
    <w:p w14:paraId="737FA956" w14:textId="77777777" w:rsidR="00715F73" w:rsidRPr="00715F73" w:rsidRDefault="00715F73" w:rsidP="00715F73">
      <w:pPr>
        <w:spacing w:after="0" w:line="240" w:lineRule="auto"/>
        <w:ind w:left="360" w:hanging="360"/>
        <w:jc w:val="center"/>
        <w:rPr>
          <w:rFonts w:ascii="Times New Roman" w:eastAsia="Times New Roman" w:hAnsi="Times New Roman" w:cs="Times New Roman"/>
          <w:b/>
          <w:sz w:val="24"/>
          <w:szCs w:val="24"/>
        </w:rPr>
      </w:pPr>
      <w:r w:rsidRPr="00715F73">
        <w:rPr>
          <w:rFonts w:ascii="Times New Roman" w:eastAsia="Times New Roman" w:hAnsi="Times New Roman" w:cs="Times New Roman"/>
          <w:b/>
          <w:sz w:val="24"/>
          <w:szCs w:val="24"/>
        </w:rPr>
        <w:t>NON-DISCRIMINATION POLICY STATEMENT</w:t>
      </w:r>
    </w:p>
    <w:p w14:paraId="03902E39"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4D49FC6D"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The Village of Edmore reaffirms its policy to allow all individuals the opportunity to participate in federal financially assisted services and adopts the following provision:</w:t>
      </w:r>
    </w:p>
    <w:p w14:paraId="2A65B286"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1A7E78C0" w14:textId="77777777" w:rsidR="00715F73" w:rsidRPr="00715F73" w:rsidRDefault="00715F73" w:rsidP="00715F73">
      <w:pPr>
        <w:spacing w:after="0" w:line="240" w:lineRule="auto"/>
        <w:ind w:left="1080" w:right="432"/>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“No person in the United States shall, on the grounds of race, color, or national origin, be excluded from participation in, be denied the benefits of, or be subjected to discrimination under any program or activity receiving Federal financial assistance.” In applying this policy, the Village and its sub-recipients of federal funds shall not:</w:t>
      </w:r>
    </w:p>
    <w:p w14:paraId="00EB2ED4"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59701CA8" w14:textId="77777777" w:rsidR="00715F73" w:rsidRPr="00715F73" w:rsidRDefault="00715F73" w:rsidP="00715F73">
      <w:pPr>
        <w:numPr>
          <w:ilvl w:val="0"/>
          <w:numId w:val="21"/>
        </w:numPr>
        <w:spacing w:after="0" w:line="240" w:lineRule="auto"/>
        <w:ind w:left="720"/>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Deny any individual with any services, opportunity, or other benefit for which such individual is otherwise qualified;</w:t>
      </w:r>
    </w:p>
    <w:p w14:paraId="3D08483A" w14:textId="77777777" w:rsidR="00715F73" w:rsidRPr="00715F73" w:rsidRDefault="00715F73" w:rsidP="00715F73">
      <w:pPr>
        <w:spacing w:after="0" w:line="240" w:lineRule="auto"/>
        <w:ind w:left="720"/>
        <w:jc w:val="both"/>
        <w:rPr>
          <w:rFonts w:ascii="Times New Roman" w:eastAsia="Times New Roman" w:hAnsi="Times New Roman" w:cs="Times New Roman"/>
          <w:sz w:val="24"/>
          <w:szCs w:val="24"/>
        </w:rPr>
      </w:pPr>
    </w:p>
    <w:p w14:paraId="01C7AD4B" w14:textId="77777777" w:rsidR="00715F73" w:rsidRPr="00715F73" w:rsidRDefault="00715F73" w:rsidP="00715F73">
      <w:pPr>
        <w:numPr>
          <w:ilvl w:val="0"/>
          <w:numId w:val="21"/>
        </w:numPr>
        <w:spacing w:after="0" w:line="240" w:lineRule="auto"/>
        <w:ind w:left="720"/>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Provide any individual with any service, or other benefit, which is inferior (in quantity or quality) to, or which is provided in a different manner from that which is provided to others;</w:t>
      </w:r>
    </w:p>
    <w:p w14:paraId="644FD004" w14:textId="77777777" w:rsidR="00715F73" w:rsidRPr="00715F73" w:rsidRDefault="00715F73" w:rsidP="00715F73">
      <w:pPr>
        <w:spacing w:after="0" w:line="240" w:lineRule="auto"/>
        <w:ind w:left="720"/>
        <w:jc w:val="both"/>
        <w:rPr>
          <w:rFonts w:ascii="Times New Roman" w:eastAsia="Times New Roman" w:hAnsi="Times New Roman" w:cs="Times New Roman"/>
          <w:sz w:val="24"/>
          <w:szCs w:val="24"/>
        </w:rPr>
      </w:pPr>
    </w:p>
    <w:p w14:paraId="64EC0504" w14:textId="77777777" w:rsidR="00715F73" w:rsidRPr="00715F73" w:rsidRDefault="00715F73" w:rsidP="00715F73">
      <w:pPr>
        <w:numPr>
          <w:ilvl w:val="0"/>
          <w:numId w:val="21"/>
        </w:numPr>
        <w:spacing w:after="0" w:line="240" w:lineRule="auto"/>
        <w:ind w:left="720"/>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Subject any individual to segregated or disparate treatment in any manner related to such individual’s receipt of services or benefits;</w:t>
      </w:r>
    </w:p>
    <w:p w14:paraId="4D8959F2" w14:textId="77777777" w:rsidR="00715F73" w:rsidRPr="00715F73" w:rsidRDefault="00715F73" w:rsidP="00715F73">
      <w:pPr>
        <w:spacing w:after="0" w:line="240" w:lineRule="auto"/>
        <w:ind w:left="720"/>
        <w:jc w:val="both"/>
        <w:rPr>
          <w:rFonts w:ascii="Times New Roman" w:eastAsia="Times New Roman" w:hAnsi="Times New Roman" w:cs="Times New Roman"/>
          <w:sz w:val="24"/>
          <w:szCs w:val="24"/>
        </w:rPr>
      </w:pPr>
    </w:p>
    <w:p w14:paraId="294C7D8B" w14:textId="77777777" w:rsidR="00715F73" w:rsidRPr="00715F73" w:rsidRDefault="00715F73" w:rsidP="00715F73">
      <w:pPr>
        <w:numPr>
          <w:ilvl w:val="0"/>
          <w:numId w:val="21"/>
        </w:numPr>
        <w:spacing w:after="0" w:line="240" w:lineRule="auto"/>
        <w:ind w:left="720"/>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Restrict an individual in any way from the enjoyment of services, facilities or any other advantage, privilege or other benefit provided to others;</w:t>
      </w:r>
    </w:p>
    <w:p w14:paraId="76791529" w14:textId="77777777" w:rsidR="00715F73" w:rsidRPr="00715F73" w:rsidRDefault="00715F73" w:rsidP="00715F73">
      <w:pPr>
        <w:spacing w:after="0" w:line="240" w:lineRule="auto"/>
        <w:ind w:left="720"/>
        <w:jc w:val="both"/>
        <w:rPr>
          <w:rFonts w:ascii="Times New Roman" w:eastAsia="Times New Roman" w:hAnsi="Times New Roman" w:cs="Times New Roman"/>
          <w:sz w:val="24"/>
          <w:szCs w:val="24"/>
        </w:rPr>
      </w:pPr>
    </w:p>
    <w:p w14:paraId="1E2DB3AB" w14:textId="77777777" w:rsidR="00715F73" w:rsidRPr="00715F73" w:rsidRDefault="00715F73" w:rsidP="00715F73">
      <w:pPr>
        <w:numPr>
          <w:ilvl w:val="0"/>
          <w:numId w:val="21"/>
        </w:numPr>
        <w:spacing w:after="0" w:line="240" w:lineRule="auto"/>
        <w:ind w:left="720"/>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Adopt or use methods of administration, which would limit participation by any group of recipients or subject any individual to discrimination;</w:t>
      </w:r>
    </w:p>
    <w:p w14:paraId="5A525EA4" w14:textId="77777777" w:rsidR="00715F73" w:rsidRPr="00715F73" w:rsidRDefault="00715F73" w:rsidP="00715F73">
      <w:pPr>
        <w:spacing w:after="0" w:line="240" w:lineRule="auto"/>
        <w:ind w:left="720"/>
        <w:jc w:val="both"/>
        <w:rPr>
          <w:rFonts w:ascii="Times New Roman" w:eastAsia="Times New Roman" w:hAnsi="Times New Roman" w:cs="Times New Roman"/>
          <w:sz w:val="24"/>
          <w:szCs w:val="24"/>
        </w:rPr>
      </w:pPr>
    </w:p>
    <w:p w14:paraId="2505AA46" w14:textId="77777777" w:rsidR="00715F73" w:rsidRPr="00715F73" w:rsidRDefault="00715F73" w:rsidP="00715F73">
      <w:pPr>
        <w:numPr>
          <w:ilvl w:val="0"/>
          <w:numId w:val="21"/>
        </w:numPr>
        <w:spacing w:after="0" w:line="240" w:lineRule="auto"/>
        <w:ind w:left="720"/>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Address any individual in a manner that denotes inferiority because of race, color, or national origin;</w:t>
      </w:r>
    </w:p>
    <w:p w14:paraId="6561FA19" w14:textId="77777777" w:rsidR="00715F73" w:rsidRPr="00715F73" w:rsidRDefault="00715F73" w:rsidP="00715F73">
      <w:pPr>
        <w:spacing w:after="0" w:line="240" w:lineRule="auto"/>
        <w:ind w:left="720"/>
        <w:jc w:val="both"/>
        <w:rPr>
          <w:rFonts w:ascii="Times New Roman" w:eastAsia="Times New Roman" w:hAnsi="Times New Roman" w:cs="Times New Roman"/>
          <w:sz w:val="24"/>
          <w:szCs w:val="24"/>
        </w:rPr>
      </w:pPr>
    </w:p>
    <w:p w14:paraId="7AC47389" w14:textId="77777777" w:rsidR="00715F73" w:rsidRPr="00715F73" w:rsidRDefault="00715F73" w:rsidP="00715F73">
      <w:pPr>
        <w:numPr>
          <w:ilvl w:val="0"/>
          <w:numId w:val="21"/>
        </w:numPr>
        <w:spacing w:after="0" w:line="240" w:lineRule="auto"/>
        <w:ind w:left="720"/>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Permit discriminatory activity in a facility built in whole or in part with federal funds;</w:t>
      </w:r>
    </w:p>
    <w:p w14:paraId="5D914288" w14:textId="77777777" w:rsidR="00715F73" w:rsidRPr="00715F73" w:rsidRDefault="00715F73" w:rsidP="00715F73">
      <w:pPr>
        <w:spacing w:after="0" w:line="240" w:lineRule="auto"/>
        <w:ind w:left="720"/>
        <w:jc w:val="both"/>
        <w:rPr>
          <w:rFonts w:ascii="Times New Roman" w:eastAsia="Times New Roman" w:hAnsi="Times New Roman" w:cs="Times New Roman"/>
          <w:sz w:val="24"/>
          <w:szCs w:val="24"/>
        </w:rPr>
      </w:pPr>
    </w:p>
    <w:p w14:paraId="28B24DAC" w14:textId="77777777" w:rsidR="00715F73" w:rsidRPr="00715F73" w:rsidRDefault="00715F73" w:rsidP="00715F73">
      <w:pPr>
        <w:numPr>
          <w:ilvl w:val="0"/>
          <w:numId w:val="21"/>
        </w:numPr>
        <w:spacing w:after="0" w:line="240" w:lineRule="auto"/>
        <w:ind w:left="720"/>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Deny any segment of the population the opportunity to participate in the operations of a planning or advisory body that is an integral part of a federally funded program;</w:t>
      </w:r>
    </w:p>
    <w:p w14:paraId="5B5A9966" w14:textId="77777777" w:rsidR="00715F73" w:rsidRPr="00715F73" w:rsidRDefault="00715F73" w:rsidP="00715F73">
      <w:pPr>
        <w:spacing w:after="0" w:line="240" w:lineRule="auto"/>
        <w:ind w:left="720"/>
        <w:jc w:val="both"/>
        <w:rPr>
          <w:rFonts w:ascii="Times New Roman" w:eastAsia="Times New Roman" w:hAnsi="Times New Roman" w:cs="Times New Roman"/>
          <w:sz w:val="24"/>
          <w:szCs w:val="24"/>
        </w:rPr>
      </w:pPr>
    </w:p>
    <w:p w14:paraId="3DBBB6B2" w14:textId="77777777" w:rsidR="00715F73" w:rsidRPr="00715F73" w:rsidRDefault="00715F73" w:rsidP="00715F73">
      <w:pPr>
        <w:numPr>
          <w:ilvl w:val="0"/>
          <w:numId w:val="21"/>
        </w:numPr>
        <w:spacing w:after="0" w:line="240" w:lineRule="auto"/>
        <w:ind w:left="720"/>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Fail to provide information in a language other than English to potential or actual beneficiaries who are of limited English speaking ability, when requested and as appropriate;</w:t>
      </w:r>
    </w:p>
    <w:p w14:paraId="655C9FEE" w14:textId="77777777" w:rsidR="00715F73" w:rsidRPr="00715F73" w:rsidRDefault="00715F73" w:rsidP="00715F73">
      <w:pPr>
        <w:spacing w:after="0" w:line="240" w:lineRule="auto"/>
        <w:ind w:left="720"/>
        <w:jc w:val="both"/>
        <w:rPr>
          <w:rFonts w:ascii="Times New Roman" w:eastAsia="Times New Roman" w:hAnsi="Times New Roman" w:cs="Times New Roman"/>
          <w:sz w:val="24"/>
          <w:szCs w:val="24"/>
        </w:rPr>
      </w:pPr>
    </w:p>
    <w:p w14:paraId="2D70626D" w14:textId="77777777" w:rsidR="00715F73" w:rsidRPr="00715F73" w:rsidRDefault="00715F73" w:rsidP="00715F73">
      <w:pPr>
        <w:numPr>
          <w:ilvl w:val="0"/>
          <w:numId w:val="21"/>
        </w:numPr>
        <w:spacing w:after="0" w:line="240" w:lineRule="auto"/>
        <w:ind w:left="720"/>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Subject an individual to discriminatory employment practices under any federally funded program whose objective is to provide employment;</w:t>
      </w:r>
    </w:p>
    <w:p w14:paraId="4B7CB7D4" w14:textId="77777777" w:rsidR="00715F73" w:rsidRPr="00715F73" w:rsidRDefault="00715F73" w:rsidP="00715F73">
      <w:pPr>
        <w:spacing w:after="0" w:line="240" w:lineRule="auto"/>
        <w:ind w:left="720"/>
        <w:jc w:val="both"/>
        <w:rPr>
          <w:rFonts w:ascii="Times New Roman" w:eastAsia="Times New Roman" w:hAnsi="Times New Roman" w:cs="Times New Roman"/>
          <w:sz w:val="24"/>
          <w:szCs w:val="24"/>
        </w:rPr>
      </w:pPr>
    </w:p>
    <w:p w14:paraId="0AA51DC1" w14:textId="77777777" w:rsidR="00715F73" w:rsidRPr="00715F73" w:rsidRDefault="00715F73" w:rsidP="00715F73">
      <w:pPr>
        <w:numPr>
          <w:ilvl w:val="0"/>
          <w:numId w:val="21"/>
        </w:numPr>
        <w:spacing w:after="0" w:line="240" w:lineRule="auto"/>
        <w:ind w:left="720"/>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Locate a facility in any way, which would limit or impede access to a federally-funded service or benefit.</w:t>
      </w:r>
    </w:p>
    <w:p w14:paraId="7B733181" w14:textId="77777777" w:rsidR="00715F73" w:rsidRPr="00715F73" w:rsidRDefault="00715F73" w:rsidP="00715F73">
      <w:pPr>
        <w:keepNext/>
        <w:spacing w:before="240" w:after="60" w:line="240" w:lineRule="auto"/>
        <w:jc w:val="both"/>
        <w:outlineLvl w:val="0"/>
        <w:rPr>
          <w:rFonts w:ascii="Arial" w:eastAsia="Times New Roman" w:hAnsi="Arial" w:cs="Arial"/>
          <w:b/>
          <w:bCs/>
          <w:kern w:val="32"/>
          <w:sz w:val="24"/>
          <w:szCs w:val="24"/>
        </w:rPr>
      </w:pPr>
    </w:p>
    <w:p w14:paraId="0D3F0B24"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The Village of Edmore will actively pursue the prevention of any Title VI deficiencies or violations and will take the necessary steps to ensure compliance. If irregularities occur in the administration of the program’s operation, procedures will be promptly implemented to resolve Title VI issues all within a period not to exceed 90 days.</w:t>
      </w:r>
    </w:p>
    <w:p w14:paraId="469B1F7F"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4814268D"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The Village of Edmore designates Neil Rankin, Village Manager, as the Title VI Coordinator. The Village Manager will be responsible for initiating and monitoring Title VI activities and other required matters, ensuring that the Village of Edmore complies with the Title VI regulations and pursues prevention of Title VI deficiencies or violations. Inquiries concerning the Village of Edmore and Title VI may be directed to:</w:t>
      </w:r>
    </w:p>
    <w:p w14:paraId="4817B9C7"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513ED6DE"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Neil Rankin, Village Manager</w:t>
      </w:r>
    </w:p>
    <w:p w14:paraId="72C5D8BD"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209 S. Sheldon Street</w:t>
      </w:r>
    </w:p>
    <w:p w14:paraId="2B18BF8D"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PO Box 170</w:t>
      </w:r>
    </w:p>
    <w:p w14:paraId="6F79457C"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Edmore, MI 48829</w:t>
      </w:r>
    </w:p>
    <w:p w14:paraId="1A6B87E8"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Email: neil@edmore,com</w:t>
      </w:r>
    </w:p>
    <w:p w14:paraId="2A498B73"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62778F25"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1FBB6C83"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743EB0E8"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2415B3E3"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___________________________________</w:t>
      </w:r>
    </w:p>
    <w:p w14:paraId="6FA2CBD3"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ab/>
        <w:t xml:space="preserve">         Karl Kluwe</w:t>
      </w:r>
    </w:p>
    <w:p w14:paraId="53725EFA"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 xml:space="preserve">                 Village President</w:t>
      </w:r>
    </w:p>
    <w:p w14:paraId="65B28A70"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0D75E0EE"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7E42AFB2"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5F5B4A6E"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___________________________________</w:t>
      </w:r>
    </w:p>
    <w:p w14:paraId="4C434716"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 xml:space="preserve">                           Neil Rankin </w:t>
      </w:r>
    </w:p>
    <w:p w14:paraId="4C0AEAC3"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 xml:space="preserve">       Village Manager / Title VI Coordinator </w:t>
      </w:r>
    </w:p>
    <w:p w14:paraId="59DD1786" w14:textId="77777777" w:rsidR="00715F73" w:rsidRPr="00715F73" w:rsidRDefault="00715F73" w:rsidP="00715F73">
      <w:pPr>
        <w:spacing w:after="0" w:line="240" w:lineRule="auto"/>
        <w:ind w:left="360" w:hanging="360"/>
        <w:jc w:val="center"/>
        <w:rPr>
          <w:rFonts w:ascii="Times New Roman" w:eastAsia="Times New Roman" w:hAnsi="Times New Roman" w:cs="Times New Roman"/>
          <w:b/>
          <w:sz w:val="24"/>
          <w:szCs w:val="24"/>
        </w:rPr>
      </w:pPr>
      <w:r w:rsidRPr="00715F73">
        <w:rPr>
          <w:rFonts w:ascii="Times New Roman" w:eastAsia="Times New Roman" w:hAnsi="Times New Roman" w:cs="Times New Roman"/>
          <w:sz w:val="24"/>
          <w:szCs w:val="24"/>
        </w:rPr>
        <w:br w:type="page"/>
      </w:r>
      <w:r w:rsidRPr="00715F73">
        <w:rPr>
          <w:rFonts w:ascii="Times New Roman" w:eastAsia="Times New Roman" w:hAnsi="Times New Roman" w:cs="Times New Roman"/>
          <w:b/>
          <w:sz w:val="24"/>
          <w:szCs w:val="24"/>
        </w:rPr>
        <w:lastRenderedPageBreak/>
        <w:t xml:space="preserve">VILLAGE OF EDMORE </w:t>
      </w:r>
    </w:p>
    <w:p w14:paraId="11DC63F9" w14:textId="77777777" w:rsidR="00715F73" w:rsidRPr="00715F73" w:rsidRDefault="00715F73" w:rsidP="00715F73">
      <w:pPr>
        <w:spacing w:after="0" w:line="240" w:lineRule="auto"/>
        <w:ind w:left="360" w:hanging="360"/>
        <w:jc w:val="center"/>
        <w:rPr>
          <w:rFonts w:ascii="Times New Roman" w:eastAsia="Times New Roman" w:hAnsi="Times New Roman" w:cs="Times New Roman"/>
          <w:b/>
          <w:sz w:val="24"/>
          <w:szCs w:val="24"/>
        </w:rPr>
      </w:pPr>
      <w:r w:rsidRPr="00715F73">
        <w:rPr>
          <w:rFonts w:ascii="Times New Roman" w:eastAsia="Times New Roman" w:hAnsi="Times New Roman" w:cs="Times New Roman"/>
          <w:b/>
          <w:sz w:val="24"/>
          <w:szCs w:val="24"/>
        </w:rPr>
        <w:t>TITLE VI ASSURANCES</w:t>
      </w:r>
    </w:p>
    <w:p w14:paraId="4EF3F756" w14:textId="77777777" w:rsidR="00715F73" w:rsidRPr="00715F73" w:rsidRDefault="00715F73" w:rsidP="00715F73">
      <w:pPr>
        <w:spacing w:after="0" w:line="240" w:lineRule="auto"/>
        <w:jc w:val="center"/>
        <w:rPr>
          <w:rFonts w:ascii="Times New Roman" w:eastAsia="Times New Roman" w:hAnsi="Times New Roman" w:cs="Times New Roman"/>
          <w:b/>
          <w:sz w:val="24"/>
          <w:szCs w:val="24"/>
        </w:rPr>
      </w:pPr>
      <w:r w:rsidRPr="00715F73">
        <w:rPr>
          <w:rFonts w:ascii="Times New Roman" w:eastAsia="Times New Roman" w:hAnsi="Times New Roman" w:cs="Times New Roman"/>
          <w:b/>
          <w:sz w:val="24"/>
          <w:szCs w:val="24"/>
        </w:rPr>
        <w:t xml:space="preserve">  </w:t>
      </w:r>
    </w:p>
    <w:p w14:paraId="00647AB5" w14:textId="77777777" w:rsidR="00715F73" w:rsidRPr="00715F73" w:rsidRDefault="00715F73" w:rsidP="00715F73">
      <w:pPr>
        <w:spacing w:after="0" w:line="240" w:lineRule="auto"/>
        <w:jc w:val="both"/>
        <w:rPr>
          <w:rFonts w:ascii="Times New Roman" w:eastAsia="Times New Roman" w:hAnsi="Times New Roman" w:cs="Times New Roman"/>
        </w:rPr>
      </w:pPr>
      <w:r w:rsidRPr="00715F73">
        <w:rPr>
          <w:rFonts w:ascii="Times New Roman" w:eastAsia="Times New Roman" w:hAnsi="Times New Roman" w:cs="Times New Roman"/>
        </w:rPr>
        <w:t>The Village of Edmore (hereinafter referred to as the “Recipient”) hereby agrees that as a condition to receiving any Federal financial assistance from the U.S. Department of Transportation, it will comply with Title VI of the Civil Rights Act of 1964, 78 Stat. 252, 42 USC 2000d-42 USC 2000d-4 (hereinafter referred to as the “Act”), and all requirements imposed by or pursuant to Title 49, Code of Federal Regulations, Department of Transportation, Subtitle A, Office of the Secretary, Part 21, Non-discrimination in Federally-Assisted Programs for the Department of Transportation – Effectuation of Title VI of the Civil Rights Act of 1964 (hereinafter referred to as the “Regulations”) and other pertinent directives, to the end that in accordance with the Act, Regulations, and other pertinent directives, no person in the United States shall, on the grounds of gender, race, color or national origin, be excluded from participation in, be denied the benefits of, or be otherwise subjected to discrimination under any program or activity for which the Recipient received Federal financial assistance from the Department of Transportation, including the Federal Highway Administration, and hereby gives assurances that it will promptly take any measures necessary to effectuate this agreement.  This assurance is required by subsection 21.7 (a) (1) and (b) of the Regulations.</w:t>
      </w:r>
    </w:p>
    <w:p w14:paraId="29C42AC7" w14:textId="77777777" w:rsidR="00715F73" w:rsidRPr="00715F73" w:rsidRDefault="00715F73" w:rsidP="00715F73">
      <w:pPr>
        <w:spacing w:after="0" w:line="240" w:lineRule="auto"/>
        <w:jc w:val="both"/>
        <w:rPr>
          <w:rFonts w:ascii="Times New Roman" w:eastAsia="Times New Roman" w:hAnsi="Times New Roman" w:cs="Times New Roman"/>
        </w:rPr>
      </w:pPr>
    </w:p>
    <w:p w14:paraId="65A9D089" w14:textId="77777777" w:rsidR="00715F73" w:rsidRPr="00715F73" w:rsidRDefault="00715F73" w:rsidP="00715F73">
      <w:pPr>
        <w:spacing w:after="0" w:line="240" w:lineRule="auto"/>
        <w:jc w:val="both"/>
        <w:rPr>
          <w:rFonts w:ascii="Times New Roman" w:eastAsia="Times New Roman" w:hAnsi="Times New Roman" w:cs="Times New Roman"/>
        </w:rPr>
      </w:pPr>
      <w:r w:rsidRPr="00715F73">
        <w:rPr>
          <w:rFonts w:ascii="Times New Roman" w:eastAsia="Times New Roman" w:hAnsi="Times New Roman" w:cs="Times New Roman"/>
        </w:rPr>
        <w:t>More specifically and without limiting the above general assurance, the Recipient hereby gives the following specific assurance with respect to the Federal Aid Highway Program:</w:t>
      </w:r>
    </w:p>
    <w:p w14:paraId="3EB2017E" w14:textId="77777777" w:rsidR="00715F73" w:rsidRPr="00715F73" w:rsidRDefault="00715F73" w:rsidP="00715F73">
      <w:pPr>
        <w:spacing w:after="0" w:line="240" w:lineRule="auto"/>
        <w:jc w:val="both"/>
        <w:rPr>
          <w:rFonts w:ascii="Times New Roman" w:eastAsia="Times New Roman" w:hAnsi="Times New Roman" w:cs="Times New Roman"/>
        </w:rPr>
      </w:pPr>
    </w:p>
    <w:p w14:paraId="4DF023ED" w14:textId="77777777" w:rsidR="00715F73" w:rsidRPr="00715F73" w:rsidRDefault="00715F73" w:rsidP="00715F73">
      <w:pPr>
        <w:numPr>
          <w:ilvl w:val="0"/>
          <w:numId w:val="22"/>
        </w:numPr>
        <w:spacing w:after="0" w:line="240" w:lineRule="auto"/>
        <w:jc w:val="both"/>
        <w:rPr>
          <w:rFonts w:ascii="Times New Roman" w:eastAsia="Times New Roman" w:hAnsi="Times New Roman" w:cs="Times New Roman"/>
        </w:rPr>
      </w:pPr>
      <w:r w:rsidRPr="00715F73">
        <w:rPr>
          <w:rFonts w:ascii="Times New Roman" w:eastAsia="Times New Roman" w:hAnsi="Times New Roman" w:cs="Times New Roman"/>
        </w:rPr>
        <w:t>That the Recipient agrees that each "program" and each "facility” as defined in subsections 21.23(e) and 21.23(b) of the Regulations, will be (with regard to a "program") conducted, or will be (with regard to a "facility") operated in compliance with all requirements imposed by, or pursuant to, the Regulations.</w:t>
      </w:r>
    </w:p>
    <w:p w14:paraId="109F1D2F" w14:textId="77777777" w:rsidR="00715F73" w:rsidRPr="00715F73" w:rsidRDefault="00715F73" w:rsidP="00715F73">
      <w:pPr>
        <w:spacing w:after="0" w:line="240" w:lineRule="auto"/>
        <w:jc w:val="both"/>
        <w:rPr>
          <w:rFonts w:ascii="Times New Roman" w:eastAsia="Times New Roman" w:hAnsi="Times New Roman" w:cs="Times New Roman"/>
        </w:rPr>
      </w:pPr>
    </w:p>
    <w:p w14:paraId="432F3EA2" w14:textId="77777777" w:rsidR="00715F73" w:rsidRPr="00715F73" w:rsidRDefault="00715F73" w:rsidP="00715F73">
      <w:pPr>
        <w:numPr>
          <w:ilvl w:val="0"/>
          <w:numId w:val="22"/>
        </w:numPr>
        <w:spacing w:after="0" w:line="240" w:lineRule="auto"/>
        <w:jc w:val="both"/>
        <w:rPr>
          <w:rFonts w:ascii="Times New Roman" w:eastAsia="Times New Roman" w:hAnsi="Times New Roman" w:cs="Times New Roman"/>
        </w:rPr>
      </w:pPr>
      <w:r w:rsidRPr="00715F73">
        <w:rPr>
          <w:rFonts w:ascii="Times New Roman" w:eastAsia="Times New Roman" w:hAnsi="Times New Roman" w:cs="Times New Roman"/>
        </w:rPr>
        <w:t>That the Recipient shall insert the following notification in all solicitations for bids for work or material subject to the Regulations and made in connection with all Federal Aid Highway Programs and, in adapted form in all proposals for negotiated agreements:</w:t>
      </w:r>
    </w:p>
    <w:p w14:paraId="0682AD4A" w14:textId="77777777" w:rsidR="00715F73" w:rsidRPr="00715F73" w:rsidRDefault="00715F73" w:rsidP="00715F73">
      <w:pPr>
        <w:spacing w:after="0" w:line="240" w:lineRule="auto"/>
        <w:ind w:left="360" w:firstLine="720"/>
        <w:jc w:val="both"/>
        <w:rPr>
          <w:rFonts w:ascii="Times New Roman" w:eastAsia="Times New Roman" w:hAnsi="Times New Roman" w:cs="Times New Roman"/>
        </w:rPr>
      </w:pPr>
    </w:p>
    <w:p w14:paraId="5E3E9A97" w14:textId="77777777" w:rsidR="00715F73" w:rsidRPr="00715F73" w:rsidRDefault="00715F73" w:rsidP="00715F73">
      <w:pPr>
        <w:spacing w:after="0" w:line="240" w:lineRule="auto"/>
        <w:ind w:left="1140"/>
        <w:jc w:val="both"/>
        <w:rPr>
          <w:rFonts w:ascii="Times New Roman" w:eastAsia="Times New Roman" w:hAnsi="Times New Roman" w:cs="Times New Roman"/>
        </w:rPr>
      </w:pPr>
      <w:r w:rsidRPr="00715F73">
        <w:rPr>
          <w:rFonts w:ascii="Times New Roman" w:eastAsia="Times New Roman" w:hAnsi="Times New Roman" w:cs="Times New Roman"/>
        </w:rPr>
        <w:t>“The (Recipient), in accordance with Title VI of the Civil Rights Act of 1964, 78 Stat. 252, 42 U.S.C 2000d to 2000d-4 and Title 49, Code of Federal Regulations, Department of Transportation, Subtitle A, Office the Secretary, Part 21, Nondiscrimination in Federally assisted programs of the Department of Transportation issued pursuant to such Act, hereby notifies all bidders that it will affirmatively insure that in any contract entered into pursuant to this advertisement, minority business enterprises will be afforded full opportunity to submit bids in response to this invitation and will not be discriminated against on the grounds of race, color, or national origin in consideration for an award.”</w:t>
      </w:r>
    </w:p>
    <w:p w14:paraId="22BD813A" w14:textId="77777777" w:rsidR="00715F73" w:rsidRPr="00715F73" w:rsidRDefault="00715F73" w:rsidP="00715F73">
      <w:pPr>
        <w:spacing w:after="0" w:line="240" w:lineRule="auto"/>
        <w:ind w:left="1140"/>
        <w:jc w:val="both"/>
        <w:rPr>
          <w:rFonts w:ascii="Times New Roman" w:eastAsia="Times New Roman" w:hAnsi="Times New Roman" w:cs="Times New Roman"/>
        </w:rPr>
      </w:pPr>
    </w:p>
    <w:p w14:paraId="5B1356E6" w14:textId="77777777" w:rsidR="00715F73" w:rsidRPr="00715F73" w:rsidRDefault="00715F73" w:rsidP="00715F73">
      <w:pPr>
        <w:numPr>
          <w:ilvl w:val="0"/>
          <w:numId w:val="22"/>
        </w:numPr>
        <w:spacing w:after="0" w:line="240" w:lineRule="auto"/>
        <w:jc w:val="both"/>
        <w:rPr>
          <w:rFonts w:ascii="Times New Roman" w:eastAsia="Times New Roman" w:hAnsi="Times New Roman" w:cs="Times New Roman"/>
        </w:rPr>
      </w:pPr>
      <w:r w:rsidRPr="00715F73">
        <w:rPr>
          <w:rFonts w:ascii="Times New Roman" w:eastAsia="Times New Roman" w:hAnsi="Times New Roman" w:cs="Times New Roman"/>
        </w:rPr>
        <w:t>That the Recipient shall insert the clauses of Appendix A of this assurance in every contract subject to the Act and the Regulations.</w:t>
      </w:r>
    </w:p>
    <w:p w14:paraId="0FF9A4AD" w14:textId="77777777" w:rsidR="00715F73" w:rsidRPr="00715F73" w:rsidRDefault="00715F73" w:rsidP="00715F73">
      <w:pPr>
        <w:spacing w:after="0" w:line="240" w:lineRule="auto"/>
        <w:ind w:left="360"/>
        <w:jc w:val="both"/>
        <w:rPr>
          <w:rFonts w:ascii="Times New Roman" w:eastAsia="Times New Roman" w:hAnsi="Times New Roman" w:cs="Times New Roman"/>
        </w:rPr>
      </w:pPr>
    </w:p>
    <w:p w14:paraId="772F42A2" w14:textId="77777777" w:rsidR="00715F73" w:rsidRPr="00715F73" w:rsidRDefault="00715F73" w:rsidP="00715F73">
      <w:pPr>
        <w:numPr>
          <w:ilvl w:val="0"/>
          <w:numId w:val="22"/>
        </w:numPr>
        <w:spacing w:after="0" w:line="240" w:lineRule="auto"/>
        <w:jc w:val="both"/>
        <w:rPr>
          <w:rFonts w:ascii="Times New Roman" w:eastAsia="Times New Roman" w:hAnsi="Times New Roman" w:cs="Times New Roman"/>
        </w:rPr>
      </w:pPr>
      <w:r w:rsidRPr="00715F73">
        <w:rPr>
          <w:rFonts w:ascii="Times New Roman" w:eastAsia="Times New Roman" w:hAnsi="Times New Roman" w:cs="Times New Roman"/>
        </w:rPr>
        <w:t>That the Recipient shall insert the clauses of Appendix B of this assurance, as a covenant running with the land, in any deed from the United States effecting a transfer of real property, structures, or improvements thereon, or interest therein.</w:t>
      </w:r>
    </w:p>
    <w:p w14:paraId="6B1C2D1F" w14:textId="77777777" w:rsidR="00715F73" w:rsidRPr="00715F73" w:rsidRDefault="00715F73" w:rsidP="00715F73">
      <w:pPr>
        <w:spacing w:after="0" w:line="240" w:lineRule="auto"/>
        <w:jc w:val="both"/>
        <w:rPr>
          <w:rFonts w:ascii="Times New Roman" w:eastAsia="Times New Roman" w:hAnsi="Times New Roman" w:cs="Times New Roman"/>
        </w:rPr>
      </w:pPr>
    </w:p>
    <w:p w14:paraId="32FBEA3C" w14:textId="77777777" w:rsidR="00715F73" w:rsidRPr="00715F73" w:rsidRDefault="00715F73" w:rsidP="00715F73">
      <w:pPr>
        <w:numPr>
          <w:ilvl w:val="0"/>
          <w:numId w:val="22"/>
        </w:numPr>
        <w:spacing w:after="0" w:line="240" w:lineRule="auto"/>
        <w:jc w:val="both"/>
        <w:rPr>
          <w:rFonts w:ascii="Times New Roman" w:eastAsia="Times New Roman" w:hAnsi="Times New Roman" w:cs="Times New Roman"/>
        </w:rPr>
      </w:pPr>
      <w:r w:rsidRPr="00715F73">
        <w:rPr>
          <w:rFonts w:ascii="Times New Roman" w:eastAsia="Times New Roman" w:hAnsi="Times New Roman" w:cs="Times New Roman"/>
        </w:rPr>
        <w:t>That where the Recipient receives Federal financial assistance to construct a facility, or part of a facility, the assurance shall extend to the entire facility and facilities operated in connection therewith.</w:t>
      </w:r>
    </w:p>
    <w:p w14:paraId="0555CFE6" w14:textId="77777777" w:rsidR="00715F73" w:rsidRPr="00715F73" w:rsidRDefault="00715F73" w:rsidP="00715F73">
      <w:pPr>
        <w:spacing w:after="0" w:line="240" w:lineRule="auto"/>
        <w:jc w:val="both"/>
        <w:rPr>
          <w:rFonts w:ascii="Times New Roman" w:eastAsia="Times New Roman" w:hAnsi="Times New Roman" w:cs="Times New Roman"/>
        </w:rPr>
      </w:pPr>
    </w:p>
    <w:p w14:paraId="481564B3" w14:textId="77777777" w:rsidR="00715F73" w:rsidRPr="00715F73" w:rsidRDefault="00715F73" w:rsidP="00715F73">
      <w:pPr>
        <w:numPr>
          <w:ilvl w:val="0"/>
          <w:numId w:val="22"/>
        </w:numPr>
        <w:spacing w:after="0" w:line="240" w:lineRule="auto"/>
        <w:jc w:val="both"/>
        <w:rPr>
          <w:rFonts w:ascii="Times New Roman" w:eastAsia="Times New Roman" w:hAnsi="Times New Roman" w:cs="Times New Roman"/>
        </w:rPr>
      </w:pPr>
      <w:r w:rsidRPr="00715F73">
        <w:rPr>
          <w:rFonts w:ascii="Times New Roman" w:eastAsia="Times New Roman" w:hAnsi="Times New Roman" w:cs="Times New Roman"/>
        </w:rPr>
        <w:lastRenderedPageBreak/>
        <w:t>That where the Recipient receives Federal financial assistance in the form, or for the acquisition of real property or an interest in real property, the assurance shall extend to rights to space on, over or under such property.</w:t>
      </w:r>
    </w:p>
    <w:p w14:paraId="77C4FF11" w14:textId="77777777" w:rsidR="00715F73" w:rsidRPr="00715F73" w:rsidRDefault="00715F73" w:rsidP="00715F73">
      <w:pPr>
        <w:spacing w:after="0" w:line="240" w:lineRule="auto"/>
        <w:ind w:left="360"/>
        <w:jc w:val="both"/>
        <w:rPr>
          <w:rFonts w:ascii="Times New Roman" w:eastAsia="Times New Roman" w:hAnsi="Times New Roman" w:cs="Times New Roman"/>
        </w:rPr>
      </w:pPr>
    </w:p>
    <w:p w14:paraId="5B7A196C" w14:textId="77777777" w:rsidR="00715F73" w:rsidRPr="00715F73" w:rsidRDefault="00715F73" w:rsidP="00715F73">
      <w:pPr>
        <w:numPr>
          <w:ilvl w:val="0"/>
          <w:numId w:val="22"/>
        </w:numPr>
        <w:spacing w:after="0" w:line="240" w:lineRule="auto"/>
        <w:jc w:val="both"/>
        <w:rPr>
          <w:rFonts w:ascii="Times New Roman" w:eastAsia="Times New Roman" w:hAnsi="Times New Roman" w:cs="Times New Roman"/>
        </w:rPr>
      </w:pPr>
      <w:r w:rsidRPr="00715F73">
        <w:rPr>
          <w:rFonts w:ascii="Times New Roman" w:eastAsia="Times New Roman" w:hAnsi="Times New Roman" w:cs="Times New Roman"/>
        </w:rPr>
        <w:t>That the Recipient shall include the appropriate clauses set forth in Appendix C of this assurance, as a covenant running with the land, in any future deeds, leases, permits, licenses, and similar agreements entered into by the Recipient with other parties: (a) for the subsequent transfer of real property acquired or improved under the Federal Aid Highway Program; and (b) for the construction or use of or access to space on, over or under real property acquired, or improved under the Federal Aid Highway Program.</w:t>
      </w:r>
    </w:p>
    <w:p w14:paraId="762E33F3" w14:textId="77777777" w:rsidR="00715F73" w:rsidRPr="00715F73" w:rsidRDefault="00715F73" w:rsidP="00715F73">
      <w:pPr>
        <w:spacing w:after="0" w:line="240" w:lineRule="auto"/>
        <w:jc w:val="both"/>
        <w:rPr>
          <w:rFonts w:ascii="Times New Roman" w:eastAsia="Times New Roman" w:hAnsi="Times New Roman" w:cs="Times New Roman"/>
        </w:rPr>
      </w:pPr>
    </w:p>
    <w:p w14:paraId="658BEACF" w14:textId="77777777" w:rsidR="00715F73" w:rsidRPr="00715F73" w:rsidRDefault="00715F73" w:rsidP="00715F73">
      <w:pPr>
        <w:numPr>
          <w:ilvl w:val="0"/>
          <w:numId w:val="22"/>
        </w:numPr>
        <w:spacing w:after="0" w:line="240" w:lineRule="auto"/>
        <w:jc w:val="both"/>
        <w:rPr>
          <w:rFonts w:ascii="Times New Roman" w:eastAsia="Times New Roman" w:hAnsi="Times New Roman" w:cs="Times New Roman"/>
        </w:rPr>
      </w:pPr>
      <w:r w:rsidRPr="00715F73">
        <w:rPr>
          <w:rFonts w:ascii="Times New Roman" w:eastAsia="Times New Roman" w:hAnsi="Times New Roman" w:cs="Times New Roman"/>
        </w:rPr>
        <w:t>That this assurance obligates the Recipient for the period during which Federal financial assistance is extended to the program, except where the Federal financial assistance is to provide, or is in the form of, personal property, or real property or interest therein or structures or improvements thereon, in which case the assurance obligates the Recipient or any transferee for the longer of the following periods: (a) the period during which the property is used for a purpose for which the Federal financial assistance is extended, or for another purpose involving the provision of similar services or benefits; or (b) the period during which the Recipient retains ownership or possession of the property.</w:t>
      </w:r>
    </w:p>
    <w:p w14:paraId="43BBF904" w14:textId="77777777" w:rsidR="00715F73" w:rsidRPr="00715F73" w:rsidRDefault="00715F73" w:rsidP="00715F73">
      <w:pPr>
        <w:spacing w:after="0" w:line="240" w:lineRule="auto"/>
        <w:ind w:left="360"/>
        <w:jc w:val="both"/>
        <w:rPr>
          <w:rFonts w:ascii="Times New Roman" w:eastAsia="Times New Roman" w:hAnsi="Times New Roman" w:cs="Times New Roman"/>
        </w:rPr>
      </w:pPr>
    </w:p>
    <w:p w14:paraId="1D4CE4EC" w14:textId="77777777" w:rsidR="00715F73" w:rsidRPr="00715F73" w:rsidRDefault="00715F73" w:rsidP="00715F73">
      <w:pPr>
        <w:numPr>
          <w:ilvl w:val="0"/>
          <w:numId w:val="22"/>
        </w:numPr>
        <w:spacing w:after="0" w:line="240" w:lineRule="auto"/>
        <w:jc w:val="both"/>
        <w:rPr>
          <w:rFonts w:ascii="Times New Roman" w:eastAsia="Times New Roman" w:hAnsi="Times New Roman" w:cs="Times New Roman"/>
        </w:rPr>
      </w:pPr>
      <w:r w:rsidRPr="00715F73">
        <w:rPr>
          <w:rFonts w:ascii="Times New Roman" w:eastAsia="Times New Roman" w:hAnsi="Times New Roman" w:cs="Times New Roman"/>
        </w:rPr>
        <w:t>The Recipient shall provide for such methods of administration for the program as are found by the Secretary of Transportation or the official to whom it delegates specific authority to give reasonable guarantee that it, other recipients, sub-grantees, contractors, subcontractors, transferees, successors in interest, and other participants of Federal financial assistance under such program will comply with all requirements imposed or pursuant to the Act, the Regulations and this assurance.</w:t>
      </w:r>
    </w:p>
    <w:p w14:paraId="29F6FCBD" w14:textId="77777777" w:rsidR="00715F73" w:rsidRPr="00715F73" w:rsidRDefault="00715F73" w:rsidP="00715F73">
      <w:pPr>
        <w:spacing w:after="0" w:line="240" w:lineRule="auto"/>
        <w:ind w:left="360"/>
        <w:jc w:val="both"/>
        <w:rPr>
          <w:rFonts w:ascii="Times New Roman" w:eastAsia="Times New Roman" w:hAnsi="Times New Roman" w:cs="Times New Roman"/>
        </w:rPr>
      </w:pPr>
    </w:p>
    <w:p w14:paraId="034AB1AF" w14:textId="77777777" w:rsidR="00715F73" w:rsidRPr="00715F73" w:rsidRDefault="00715F73" w:rsidP="00715F73">
      <w:pPr>
        <w:numPr>
          <w:ilvl w:val="0"/>
          <w:numId w:val="22"/>
        </w:numPr>
        <w:spacing w:after="0" w:line="240" w:lineRule="auto"/>
        <w:jc w:val="both"/>
        <w:rPr>
          <w:rFonts w:ascii="Times New Roman" w:eastAsia="Times New Roman" w:hAnsi="Times New Roman" w:cs="Times New Roman"/>
        </w:rPr>
      </w:pPr>
      <w:r w:rsidRPr="00715F73">
        <w:rPr>
          <w:rFonts w:ascii="Times New Roman" w:eastAsia="Times New Roman" w:hAnsi="Times New Roman" w:cs="Times New Roman"/>
        </w:rPr>
        <w:t>The Recipient agrees that the United States has a right to seek judicial enforcement with regard to any matter arising under the Act, the Regulations, and this assurance.</w:t>
      </w:r>
    </w:p>
    <w:p w14:paraId="638F43F0" w14:textId="77777777" w:rsidR="00715F73" w:rsidRPr="00715F73" w:rsidRDefault="00715F73" w:rsidP="00715F73">
      <w:pPr>
        <w:spacing w:after="0" w:line="240" w:lineRule="auto"/>
        <w:contextualSpacing/>
        <w:jc w:val="both"/>
        <w:rPr>
          <w:rFonts w:ascii="Times New Roman" w:eastAsia="Times New Roman" w:hAnsi="Times New Roman" w:cs="Times New Roman"/>
        </w:rPr>
      </w:pPr>
    </w:p>
    <w:p w14:paraId="0A2E4554" w14:textId="77777777" w:rsidR="00715F73" w:rsidRPr="00715F73" w:rsidRDefault="00715F73" w:rsidP="00715F73">
      <w:pPr>
        <w:spacing w:after="0" w:line="240" w:lineRule="auto"/>
        <w:jc w:val="both"/>
        <w:rPr>
          <w:rFonts w:ascii="Times New Roman" w:eastAsia="Times New Roman" w:hAnsi="Times New Roman" w:cs="Times New Roman"/>
        </w:rPr>
      </w:pPr>
      <w:r w:rsidRPr="00715F73">
        <w:rPr>
          <w:rFonts w:ascii="Times New Roman" w:eastAsia="Times New Roman" w:hAnsi="Times New Roman" w:cs="Times New Roman"/>
        </w:rPr>
        <w:t>This assurance is given in consideration of and for the purpose of obtaining any and all Federal grants, loans, contracts, property, discounts or other Federal financial assistance extended after the date hereof to the Recipient under the Federal Aid Highway Program and is binding on it, other recipients, sub-grantees, contractors, sub-contractors, transferees, successors in interest and other participants in the Federal Aid Highway Program.  The person or persons whose signatures appear below are authorized to sign this assurance on behalf of the Recipient.</w:t>
      </w:r>
    </w:p>
    <w:p w14:paraId="2C266AA7" w14:textId="77777777" w:rsidR="00715F73" w:rsidRPr="00715F73" w:rsidRDefault="00715F73" w:rsidP="00715F73">
      <w:pPr>
        <w:spacing w:after="0" w:line="240" w:lineRule="auto"/>
        <w:jc w:val="both"/>
        <w:rPr>
          <w:rFonts w:ascii="Times New Roman" w:eastAsia="Times New Roman" w:hAnsi="Times New Roman" w:cs="Times New Roman"/>
        </w:rPr>
      </w:pPr>
    </w:p>
    <w:p w14:paraId="58D658EA" w14:textId="77777777" w:rsidR="00715F73" w:rsidRPr="00715F73" w:rsidRDefault="00715F73" w:rsidP="00715F73">
      <w:pPr>
        <w:spacing w:after="0" w:line="240" w:lineRule="auto"/>
        <w:jc w:val="both"/>
        <w:rPr>
          <w:rFonts w:ascii="Times New Roman" w:eastAsia="Times New Roman" w:hAnsi="Times New Roman" w:cs="Times New Roman"/>
        </w:rPr>
      </w:pPr>
    </w:p>
    <w:p w14:paraId="321DF774" w14:textId="77777777" w:rsidR="00715F73" w:rsidRPr="00715F73" w:rsidRDefault="00715F73" w:rsidP="00715F73">
      <w:pPr>
        <w:spacing w:after="0" w:line="240" w:lineRule="auto"/>
        <w:jc w:val="both"/>
        <w:rPr>
          <w:rFonts w:ascii="Times New Roman" w:eastAsia="Times New Roman" w:hAnsi="Times New Roman" w:cs="Times New Roman"/>
        </w:rPr>
      </w:pPr>
      <w:r w:rsidRPr="00715F73">
        <w:rPr>
          <w:rFonts w:ascii="Times New Roman" w:eastAsia="Times New Roman" w:hAnsi="Times New Roman" w:cs="Times New Roman"/>
        </w:rPr>
        <w:t>Village of Edmore</w:t>
      </w:r>
    </w:p>
    <w:p w14:paraId="42AAECF0" w14:textId="77777777" w:rsidR="00715F73" w:rsidRPr="00715F73" w:rsidRDefault="00715F73" w:rsidP="00715F73">
      <w:pPr>
        <w:spacing w:after="0" w:line="240" w:lineRule="auto"/>
        <w:jc w:val="both"/>
        <w:rPr>
          <w:rFonts w:ascii="Times New Roman" w:eastAsia="Times New Roman" w:hAnsi="Times New Roman" w:cs="Times New Roman"/>
        </w:rPr>
      </w:pPr>
    </w:p>
    <w:p w14:paraId="32509E30" w14:textId="77777777" w:rsidR="00715F73" w:rsidRPr="00715F73" w:rsidRDefault="00715F73" w:rsidP="00715F73">
      <w:pPr>
        <w:spacing w:after="0" w:line="240" w:lineRule="auto"/>
        <w:jc w:val="both"/>
        <w:rPr>
          <w:rFonts w:ascii="Times New Roman" w:eastAsia="Times New Roman" w:hAnsi="Times New Roman" w:cs="Times New Roman"/>
        </w:rPr>
      </w:pPr>
    </w:p>
    <w:p w14:paraId="59D15999" w14:textId="77777777" w:rsidR="00715F73" w:rsidRPr="00715F73" w:rsidRDefault="00715F73" w:rsidP="00715F73">
      <w:pPr>
        <w:spacing w:after="0" w:line="240" w:lineRule="auto"/>
        <w:jc w:val="both"/>
        <w:rPr>
          <w:rFonts w:ascii="Times New Roman" w:eastAsia="Times New Roman" w:hAnsi="Times New Roman" w:cs="Times New Roman"/>
        </w:rPr>
      </w:pPr>
      <w:r w:rsidRPr="00715F73">
        <w:rPr>
          <w:rFonts w:ascii="Times New Roman" w:eastAsia="Times New Roman" w:hAnsi="Times New Roman" w:cs="Times New Roman"/>
        </w:rPr>
        <w:t xml:space="preserve">_____________________________________            </w:t>
      </w:r>
      <w:r w:rsidRPr="00715F73">
        <w:rPr>
          <w:rFonts w:ascii="Times New Roman" w:eastAsia="Times New Roman" w:hAnsi="Times New Roman" w:cs="Times New Roman"/>
        </w:rPr>
        <w:tab/>
      </w:r>
      <w:r w:rsidRPr="00715F73">
        <w:rPr>
          <w:rFonts w:ascii="Times New Roman" w:eastAsia="Times New Roman" w:hAnsi="Times New Roman" w:cs="Times New Roman"/>
        </w:rPr>
        <w:tab/>
        <w:t>_________________________</w:t>
      </w:r>
    </w:p>
    <w:p w14:paraId="4F672B55" w14:textId="77777777" w:rsidR="00715F73" w:rsidRPr="00715F73" w:rsidRDefault="00715F73" w:rsidP="00715F73">
      <w:pPr>
        <w:spacing w:after="0" w:line="240" w:lineRule="auto"/>
        <w:jc w:val="both"/>
        <w:rPr>
          <w:rFonts w:ascii="Times New Roman" w:eastAsia="Times New Roman" w:hAnsi="Times New Roman" w:cs="Times New Roman"/>
        </w:rPr>
      </w:pPr>
      <w:r w:rsidRPr="00715F73">
        <w:rPr>
          <w:rFonts w:ascii="Times New Roman" w:eastAsia="Times New Roman" w:hAnsi="Times New Roman" w:cs="Times New Roman"/>
        </w:rPr>
        <w:t>Karl Kluwe/ Village President</w:t>
      </w:r>
      <w:r w:rsidRPr="00715F73">
        <w:rPr>
          <w:rFonts w:ascii="Times New Roman" w:eastAsia="Times New Roman" w:hAnsi="Times New Roman" w:cs="Times New Roman"/>
        </w:rPr>
        <w:tab/>
      </w:r>
      <w:r w:rsidRPr="00715F73">
        <w:rPr>
          <w:rFonts w:ascii="Times New Roman" w:eastAsia="Times New Roman" w:hAnsi="Times New Roman" w:cs="Times New Roman"/>
        </w:rPr>
        <w:tab/>
      </w:r>
      <w:r w:rsidRPr="00715F73">
        <w:rPr>
          <w:rFonts w:ascii="Times New Roman" w:eastAsia="Times New Roman" w:hAnsi="Times New Roman" w:cs="Times New Roman"/>
        </w:rPr>
        <w:tab/>
      </w:r>
      <w:r w:rsidRPr="00715F73">
        <w:rPr>
          <w:rFonts w:ascii="Times New Roman" w:eastAsia="Times New Roman" w:hAnsi="Times New Roman" w:cs="Times New Roman"/>
        </w:rPr>
        <w:tab/>
      </w:r>
      <w:r w:rsidRPr="00715F73">
        <w:rPr>
          <w:rFonts w:ascii="Times New Roman" w:eastAsia="Times New Roman" w:hAnsi="Times New Roman" w:cs="Times New Roman"/>
        </w:rPr>
        <w:tab/>
        <w:t xml:space="preserve">       Date</w:t>
      </w:r>
    </w:p>
    <w:p w14:paraId="43F6332C" w14:textId="77777777" w:rsidR="00715F73" w:rsidRPr="00715F73" w:rsidRDefault="00715F73" w:rsidP="00715F73">
      <w:pPr>
        <w:spacing w:after="0" w:line="240" w:lineRule="auto"/>
        <w:ind w:left="360" w:hanging="360"/>
        <w:jc w:val="center"/>
        <w:rPr>
          <w:rFonts w:ascii="Times New Roman" w:eastAsia="Times New Roman" w:hAnsi="Times New Roman" w:cs="Times New Roman"/>
          <w:b/>
          <w:sz w:val="24"/>
          <w:szCs w:val="24"/>
        </w:rPr>
      </w:pPr>
      <w:r w:rsidRPr="00715F73">
        <w:rPr>
          <w:rFonts w:ascii="Times New Roman" w:eastAsia="Times New Roman" w:hAnsi="Times New Roman" w:cs="Times New Roman"/>
          <w:sz w:val="24"/>
          <w:szCs w:val="24"/>
        </w:rPr>
        <w:br w:type="page"/>
      </w:r>
      <w:r w:rsidRPr="00715F73">
        <w:rPr>
          <w:rFonts w:ascii="Times New Roman" w:eastAsia="Times New Roman" w:hAnsi="Times New Roman" w:cs="Times New Roman"/>
          <w:b/>
          <w:sz w:val="24"/>
          <w:szCs w:val="24"/>
        </w:rPr>
        <w:lastRenderedPageBreak/>
        <w:t>AUTHORITIES</w:t>
      </w:r>
    </w:p>
    <w:p w14:paraId="5715E9E9" w14:textId="77777777" w:rsidR="00715F73" w:rsidRPr="00715F73" w:rsidRDefault="00715F73" w:rsidP="00715F73">
      <w:pPr>
        <w:spacing w:after="0" w:line="240" w:lineRule="auto"/>
        <w:jc w:val="both"/>
        <w:rPr>
          <w:rFonts w:ascii="Times New Roman" w:eastAsia="Times New Roman" w:hAnsi="Times New Roman" w:cs="Times New Roman"/>
          <w:b/>
          <w:sz w:val="24"/>
          <w:szCs w:val="24"/>
        </w:rPr>
      </w:pPr>
    </w:p>
    <w:p w14:paraId="7EBB820E" w14:textId="77777777" w:rsidR="00715F73" w:rsidRPr="00715F73" w:rsidRDefault="00715F73" w:rsidP="00715F73">
      <w:pPr>
        <w:spacing w:after="0" w:line="240" w:lineRule="auto"/>
        <w:jc w:val="both"/>
        <w:rPr>
          <w:rFonts w:ascii="Times New Roman" w:eastAsia="Times New Roman" w:hAnsi="Times New Roman" w:cs="Times New Roman"/>
          <w:b/>
          <w:sz w:val="24"/>
          <w:szCs w:val="24"/>
        </w:rPr>
      </w:pPr>
      <w:r w:rsidRPr="00715F73">
        <w:rPr>
          <w:rFonts w:ascii="Times New Roman" w:eastAsia="Times New Roman" w:hAnsi="Times New Roman" w:cs="Times New Roman"/>
          <w:b/>
          <w:sz w:val="24"/>
          <w:szCs w:val="24"/>
        </w:rPr>
        <w:t>Title VI of the Civil Rights Act of 1964, 42 USC 2000d to 2000d-4; 42 USC 4601 to 4655; 23 USC 109(h);</w:t>
      </w:r>
    </w:p>
    <w:p w14:paraId="7A79614C" w14:textId="77777777" w:rsidR="00715F73" w:rsidRPr="00715F73" w:rsidRDefault="00715F73" w:rsidP="00715F73">
      <w:pPr>
        <w:spacing w:after="0" w:line="240" w:lineRule="auto"/>
        <w:jc w:val="both"/>
        <w:rPr>
          <w:rFonts w:ascii="Times New Roman" w:eastAsia="Times New Roman" w:hAnsi="Times New Roman" w:cs="Times New Roman"/>
          <w:b/>
          <w:sz w:val="24"/>
          <w:szCs w:val="24"/>
        </w:rPr>
      </w:pPr>
    </w:p>
    <w:p w14:paraId="1D969786"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Title VI of the Civil Rights Act of 1964 provides that no person in the United States shall, on the grounds of race, color, or national origin (including Limited English Proficiency), be excluded from participation in, be denied the benefits of, or be otherwise subjected to discrimination under any program or activity receiving federal financial assistance (please refer to 23 CFR 200.9 and 49 CFR 21).  Related statutes have broadened the grounds to include age, sex, low income, and disability.</w:t>
      </w:r>
    </w:p>
    <w:p w14:paraId="353FAD59"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66E9F59D"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The Civil Rights Restoration Act of 1987 also broadened the scope of Title VI coverage by expanding the definition of terms “programs or activities” to include all programs or activities of Federal Aid recipients, sub-recipients, and contractors, whether such programs and activities are federally assisted or not (Public Law 100-259 [S. 557] March 22, 1988).</w:t>
      </w:r>
    </w:p>
    <w:p w14:paraId="38807069"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326546F5"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b/>
          <w:sz w:val="24"/>
          <w:szCs w:val="24"/>
        </w:rPr>
        <w:t xml:space="preserve">Federal Aid Highway Act of 1973, 23 USC 324:  </w:t>
      </w:r>
      <w:r w:rsidRPr="00715F73">
        <w:rPr>
          <w:rFonts w:ascii="Times New Roman" w:eastAsia="Times New Roman" w:hAnsi="Times New Roman" w:cs="Times New Roman"/>
          <w:sz w:val="24"/>
          <w:szCs w:val="24"/>
        </w:rPr>
        <w:t>No person shall on the ground of sex be excluded from participation in, be denied the benefits of, or be subjected to discrimination under any program or activity receiving federal assistance under this title or carried on under this title.</w:t>
      </w:r>
    </w:p>
    <w:p w14:paraId="72600489"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689AEC4F"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b/>
          <w:sz w:val="24"/>
          <w:szCs w:val="24"/>
        </w:rPr>
        <w:t>Age Discrimination Act of 1975, 42 USC 6101:</w:t>
      </w:r>
      <w:r w:rsidRPr="00715F73">
        <w:rPr>
          <w:rFonts w:ascii="Times New Roman" w:eastAsia="Times New Roman" w:hAnsi="Times New Roman" w:cs="Times New Roman"/>
          <w:sz w:val="24"/>
          <w:szCs w:val="24"/>
        </w:rPr>
        <w:t xml:space="preserve">  No person in the United States shall, on the basis of age, be excluded from participation in, be denied the benefits of, or be subjected to discrimination under, any program or activity receiving federal financial assistance.</w:t>
      </w:r>
    </w:p>
    <w:p w14:paraId="1A688C4F"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37DB84F9"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b/>
          <w:sz w:val="24"/>
          <w:szCs w:val="24"/>
        </w:rPr>
        <w:t xml:space="preserve">Americans With Disabilities Act of 1990 PL 101-336:  </w:t>
      </w:r>
      <w:r w:rsidRPr="00715F73">
        <w:rPr>
          <w:rFonts w:ascii="Times New Roman" w:eastAsia="Times New Roman" w:hAnsi="Times New Roman" w:cs="Times New Roman"/>
          <w:sz w:val="24"/>
          <w:szCs w:val="24"/>
        </w:rPr>
        <w:t>No qualified individual with a disability shall, by reason of his/her disability, be excluded from participation in, be denied the benefits of, or otherwise be subjected to discrimination by a department, agency, special purpose district or other instrumentality of a state or local government.</w:t>
      </w:r>
    </w:p>
    <w:p w14:paraId="7B8908DD"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53260044"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b/>
          <w:sz w:val="24"/>
          <w:szCs w:val="24"/>
        </w:rPr>
        <w:t>Section 504 of the Rehabilitation Act of 1973:</w:t>
      </w:r>
      <w:r w:rsidRPr="00715F73">
        <w:rPr>
          <w:rFonts w:ascii="Times New Roman" w:eastAsia="Times New Roman" w:hAnsi="Times New Roman" w:cs="Times New Roman"/>
          <w:sz w:val="24"/>
          <w:szCs w:val="24"/>
        </w:rPr>
        <w:t xml:space="preserve">  No qualified individual with a disability shall, solely by reason of his/her disability, be excluded from participation in, be denied the benefits of, or be subjected to discrimination under any program or activity that receives or benefits from federal financial assistance.</w:t>
      </w:r>
    </w:p>
    <w:p w14:paraId="73E525D0"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38E89918"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b/>
          <w:sz w:val="24"/>
          <w:szCs w:val="24"/>
        </w:rPr>
        <w:t xml:space="preserve">USDOT Order 1050.2:  </w:t>
      </w:r>
      <w:r w:rsidRPr="00715F73">
        <w:rPr>
          <w:rFonts w:ascii="Times New Roman" w:eastAsia="Times New Roman" w:hAnsi="Times New Roman" w:cs="Times New Roman"/>
          <w:sz w:val="24"/>
          <w:szCs w:val="24"/>
        </w:rPr>
        <w:t>Standard Title VI Assurances</w:t>
      </w:r>
    </w:p>
    <w:p w14:paraId="4E46035C"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6EFBD1DC"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b/>
          <w:sz w:val="24"/>
          <w:szCs w:val="24"/>
        </w:rPr>
        <w:t xml:space="preserve">EO12250:  </w:t>
      </w:r>
      <w:r w:rsidRPr="00715F73">
        <w:rPr>
          <w:rFonts w:ascii="Times New Roman" w:eastAsia="Times New Roman" w:hAnsi="Times New Roman" w:cs="Times New Roman"/>
          <w:sz w:val="24"/>
          <w:szCs w:val="24"/>
        </w:rPr>
        <w:t>Department of Justice Leadership and coordination of Non-discrimination Laws.</w:t>
      </w:r>
    </w:p>
    <w:p w14:paraId="4DAEE546"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499E8E1D"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b/>
          <w:sz w:val="24"/>
          <w:szCs w:val="24"/>
        </w:rPr>
        <w:t xml:space="preserve">EO12898:  </w:t>
      </w:r>
      <w:r w:rsidRPr="00715F73">
        <w:rPr>
          <w:rFonts w:ascii="Times New Roman" w:eastAsia="Times New Roman" w:hAnsi="Times New Roman" w:cs="Times New Roman"/>
          <w:sz w:val="24"/>
          <w:szCs w:val="24"/>
        </w:rPr>
        <w:t>Federal Actions to Address Environmental Justice in Minority Populations and Low-Income Populations.</w:t>
      </w:r>
    </w:p>
    <w:p w14:paraId="62BEC6A6"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4BD7BF85"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b/>
          <w:sz w:val="24"/>
          <w:szCs w:val="24"/>
        </w:rPr>
        <w:t>28 CFR 50.3:</w:t>
      </w:r>
      <w:r w:rsidRPr="00715F73">
        <w:rPr>
          <w:rFonts w:ascii="Times New Roman" w:eastAsia="Times New Roman" w:hAnsi="Times New Roman" w:cs="Times New Roman"/>
          <w:sz w:val="24"/>
          <w:szCs w:val="24"/>
        </w:rPr>
        <w:t xml:space="preserve">  Guidelines for the enforcement of Title VI of the Civil Rights Act of 1964.</w:t>
      </w:r>
    </w:p>
    <w:p w14:paraId="2EDB3CC4"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2BB6F0D0"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b/>
          <w:sz w:val="24"/>
          <w:szCs w:val="24"/>
        </w:rPr>
        <w:t xml:space="preserve">EO13166:  </w:t>
      </w:r>
      <w:r w:rsidRPr="00715F73">
        <w:rPr>
          <w:rFonts w:ascii="Times New Roman" w:eastAsia="Times New Roman" w:hAnsi="Times New Roman" w:cs="Times New Roman"/>
          <w:sz w:val="24"/>
          <w:szCs w:val="24"/>
        </w:rPr>
        <w:t>Improving Access to Services for Persons with Limited English Proficiency.</w:t>
      </w:r>
    </w:p>
    <w:p w14:paraId="24412B97"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7331F307" w14:textId="77777777" w:rsidR="00715F73" w:rsidRPr="00715F73" w:rsidRDefault="00715F73" w:rsidP="00715F73">
      <w:pPr>
        <w:spacing w:after="0" w:line="240" w:lineRule="auto"/>
        <w:jc w:val="center"/>
        <w:rPr>
          <w:rFonts w:ascii="Times New Roman" w:eastAsia="Times New Roman" w:hAnsi="Times New Roman" w:cs="Times New Roman"/>
          <w:b/>
          <w:sz w:val="24"/>
          <w:szCs w:val="24"/>
        </w:rPr>
      </w:pPr>
      <w:r w:rsidRPr="00715F73">
        <w:rPr>
          <w:rFonts w:ascii="Times New Roman" w:eastAsia="Times New Roman" w:hAnsi="Times New Roman" w:cs="Times New Roman"/>
          <w:b/>
          <w:sz w:val="24"/>
          <w:szCs w:val="24"/>
        </w:rPr>
        <w:lastRenderedPageBreak/>
        <w:t>DEFINITIONS</w:t>
      </w:r>
    </w:p>
    <w:p w14:paraId="5E455611" w14:textId="77777777" w:rsidR="00715F73" w:rsidRPr="00715F73" w:rsidRDefault="00715F73" w:rsidP="00715F73">
      <w:pPr>
        <w:spacing w:after="0" w:line="240" w:lineRule="auto"/>
        <w:jc w:val="both"/>
        <w:rPr>
          <w:rFonts w:ascii="Times New Roman" w:eastAsia="Times New Roman" w:hAnsi="Times New Roman" w:cs="Times New Roman"/>
          <w:b/>
          <w:sz w:val="24"/>
          <w:szCs w:val="24"/>
        </w:rPr>
      </w:pPr>
    </w:p>
    <w:p w14:paraId="2503B434"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u w:val="single"/>
        </w:rPr>
        <w:t>Adverse Effects</w:t>
      </w:r>
      <w:r w:rsidRPr="00715F73">
        <w:rPr>
          <w:rFonts w:ascii="Times New Roman" w:eastAsia="Times New Roman" w:hAnsi="Times New Roman" w:cs="Times New Roman"/>
          <w:sz w:val="24"/>
          <w:szCs w:val="24"/>
        </w:rPr>
        <w:t xml:space="preserve"> – The totality of significant individual or cumulative human health or environmental effects including interrelated social and economic effects, which may include, but are not limited to:  (See Appendix E for additional discussion of “significant”)</w:t>
      </w:r>
    </w:p>
    <w:p w14:paraId="1A24E331" w14:textId="77777777" w:rsidR="00715F73" w:rsidRPr="00715F73" w:rsidRDefault="00715F73" w:rsidP="00715F73">
      <w:pPr>
        <w:spacing w:after="0" w:line="240" w:lineRule="auto"/>
        <w:ind w:left="360"/>
        <w:jc w:val="both"/>
        <w:rPr>
          <w:rFonts w:ascii="Times New Roman" w:eastAsia="Times New Roman" w:hAnsi="Times New Roman" w:cs="Times New Roman"/>
          <w:sz w:val="24"/>
          <w:szCs w:val="24"/>
        </w:rPr>
      </w:pPr>
    </w:p>
    <w:p w14:paraId="142CA067" w14:textId="77777777" w:rsidR="00715F73" w:rsidRPr="00715F73" w:rsidRDefault="00715F73" w:rsidP="00715F73">
      <w:pPr>
        <w:numPr>
          <w:ilvl w:val="0"/>
          <w:numId w:val="2"/>
        </w:numPr>
        <w:spacing w:after="0" w:line="240" w:lineRule="auto"/>
        <w:ind w:left="360"/>
        <w:contextualSpacing/>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Bodily impairment, infirmity, illness or death</w:t>
      </w:r>
    </w:p>
    <w:p w14:paraId="0F123B7B" w14:textId="77777777" w:rsidR="00715F73" w:rsidRPr="00715F73" w:rsidRDefault="00715F73" w:rsidP="00715F73">
      <w:pPr>
        <w:numPr>
          <w:ilvl w:val="0"/>
          <w:numId w:val="2"/>
        </w:numPr>
        <w:spacing w:after="0" w:line="240" w:lineRule="auto"/>
        <w:ind w:left="360"/>
        <w:contextualSpacing/>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Air, noise and water pollution and soil contamination</w:t>
      </w:r>
    </w:p>
    <w:p w14:paraId="498089AB" w14:textId="77777777" w:rsidR="00715F73" w:rsidRPr="00715F73" w:rsidRDefault="00715F73" w:rsidP="00715F73">
      <w:pPr>
        <w:numPr>
          <w:ilvl w:val="0"/>
          <w:numId w:val="2"/>
        </w:numPr>
        <w:spacing w:after="0" w:line="240" w:lineRule="auto"/>
        <w:ind w:left="360"/>
        <w:contextualSpacing/>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Destruction or disruption of man-made or natural resources</w:t>
      </w:r>
    </w:p>
    <w:p w14:paraId="632E307F" w14:textId="77777777" w:rsidR="00715F73" w:rsidRPr="00715F73" w:rsidRDefault="00715F73" w:rsidP="00715F73">
      <w:pPr>
        <w:numPr>
          <w:ilvl w:val="0"/>
          <w:numId w:val="2"/>
        </w:numPr>
        <w:spacing w:after="0" w:line="240" w:lineRule="auto"/>
        <w:ind w:left="360"/>
        <w:contextualSpacing/>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Destruction or diminution of aesthetic values</w:t>
      </w:r>
    </w:p>
    <w:p w14:paraId="7E076DFF" w14:textId="77777777" w:rsidR="00715F73" w:rsidRPr="00715F73" w:rsidRDefault="00715F73" w:rsidP="00715F73">
      <w:pPr>
        <w:numPr>
          <w:ilvl w:val="0"/>
          <w:numId w:val="2"/>
        </w:numPr>
        <w:spacing w:after="0" w:line="240" w:lineRule="auto"/>
        <w:ind w:left="360"/>
        <w:contextualSpacing/>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Destruction or disruption of community cohesion or community’s economic vitality</w:t>
      </w:r>
    </w:p>
    <w:p w14:paraId="7E13C51F" w14:textId="77777777" w:rsidR="00715F73" w:rsidRPr="00715F73" w:rsidRDefault="00715F73" w:rsidP="00715F73">
      <w:pPr>
        <w:numPr>
          <w:ilvl w:val="0"/>
          <w:numId w:val="2"/>
        </w:numPr>
        <w:spacing w:after="0" w:line="240" w:lineRule="auto"/>
        <w:ind w:left="360"/>
        <w:contextualSpacing/>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Destruction or disruption of the availability of public and private facilities and services</w:t>
      </w:r>
    </w:p>
    <w:p w14:paraId="577E2F45" w14:textId="77777777" w:rsidR="00715F73" w:rsidRPr="00715F73" w:rsidRDefault="00715F73" w:rsidP="00715F73">
      <w:pPr>
        <w:numPr>
          <w:ilvl w:val="0"/>
          <w:numId w:val="2"/>
        </w:numPr>
        <w:spacing w:after="0" w:line="240" w:lineRule="auto"/>
        <w:ind w:left="360"/>
        <w:contextualSpacing/>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Adverse employment effects</w:t>
      </w:r>
    </w:p>
    <w:p w14:paraId="1EE85165" w14:textId="77777777" w:rsidR="00715F73" w:rsidRPr="00715F73" w:rsidRDefault="00715F73" w:rsidP="00715F73">
      <w:pPr>
        <w:numPr>
          <w:ilvl w:val="0"/>
          <w:numId w:val="2"/>
        </w:numPr>
        <w:spacing w:after="0" w:line="240" w:lineRule="auto"/>
        <w:ind w:left="360"/>
        <w:contextualSpacing/>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Displacement of person’s businesses, farms or non-profit organizations</w:t>
      </w:r>
    </w:p>
    <w:p w14:paraId="518755AC" w14:textId="77777777" w:rsidR="00715F73" w:rsidRPr="00715F73" w:rsidRDefault="00715F73" w:rsidP="00715F73">
      <w:pPr>
        <w:numPr>
          <w:ilvl w:val="0"/>
          <w:numId w:val="2"/>
        </w:numPr>
        <w:spacing w:after="0" w:line="240" w:lineRule="auto"/>
        <w:ind w:left="360"/>
        <w:contextualSpacing/>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Increased traffic congestion, isolation, exclusion or separation of minority or low-income individuals within a given community or from the broader community</w:t>
      </w:r>
    </w:p>
    <w:p w14:paraId="4FEE9A59" w14:textId="77777777" w:rsidR="00715F73" w:rsidRPr="00715F73" w:rsidRDefault="00715F73" w:rsidP="00715F73">
      <w:pPr>
        <w:numPr>
          <w:ilvl w:val="0"/>
          <w:numId w:val="2"/>
        </w:numPr>
        <w:spacing w:after="0" w:line="240" w:lineRule="auto"/>
        <w:ind w:left="360"/>
        <w:contextualSpacing/>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Denial of, reduction in, or significant delay in the receipt of benefits of the Village  programs, policies and activities</w:t>
      </w:r>
    </w:p>
    <w:p w14:paraId="0FA433A2"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295D8586"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u w:val="single"/>
        </w:rPr>
        <w:t>Federal Assistance</w:t>
      </w:r>
      <w:r w:rsidRPr="00715F73">
        <w:rPr>
          <w:rFonts w:ascii="Times New Roman" w:eastAsia="Times New Roman" w:hAnsi="Times New Roman" w:cs="Times New Roman"/>
          <w:sz w:val="24"/>
          <w:szCs w:val="24"/>
        </w:rPr>
        <w:t xml:space="preserve"> – Includes grants and loans of federal funds; the grant or donation of federal property and interests in property; the detail of federal personnel, federal property or any interest in such property without consideration or at a nominal consideration or at a consideration which is reduced for the purpose of assisting the recipient, or in recognition of the public interest to be served by such sale or lease to the recipient; and any federal agreement, arrangement or other contract which has, as one of its purposes, the provision of assistance.</w:t>
      </w:r>
    </w:p>
    <w:p w14:paraId="03D83DF3"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19CD45B5"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u w:val="single"/>
        </w:rPr>
        <w:t>Limited English Proficiency</w:t>
      </w:r>
      <w:r w:rsidRPr="00715F73">
        <w:rPr>
          <w:rFonts w:ascii="Times New Roman" w:eastAsia="Times New Roman" w:hAnsi="Times New Roman" w:cs="Times New Roman"/>
          <w:sz w:val="24"/>
          <w:szCs w:val="24"/>
        </w:rPr>
        <w:t xml:space="preserve"> -  Individuals with a primary or home language other than English who must, due to limited fluency in English, communicate in that primary or home language if the individuals are to have an equal opportunity to participate effectively in or benefit from any aid, service or benefit provided by the Village .</w:t>
      </w:r>
    </w:p>
    <w:p w14:paraId="72F7ED98"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2C62CCF1"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u w:val="single"/>
        </w:rPr>
        <w:t>Low-Income</w:t>
      </w:r>
      <w:r w:rsidRPr="00715F73">
        <w:rPr>
          <w:rFonts w:ascii="Times New Roman" w:eastAsia="Times New Roman" w:hAnsi="Times New Roman" w:cs="Times New Roman"/>
          <w:sz w:val="24"/>
          <w:szCs w:val="24"/>
        </w:rPr>
        <w:t xml:space="preserve"> – A person whose median household income is at or below the Department of Health and Human Service Poverty guidelines (see </w:t>
      </w:r>
      <w:hyperlink r:id="rId11" w:history="1">
        <w:r w:rsidRPr="00715F73">
          <w:rPr>
            <w:rFonts w:ascii="Times New Roman" w:eastAsia="Times New Roman" w:hAnsi="Times New Roman" w:cs="Times New Roman"/>
            <w:color w:val="0000FF"/>
            <w:sz w:val="24"/>
            <w:szCs w:val="24"/>
            <w:u w:val="single"/>
          </w:rPr>
          <w:t>http://aspe.h</w:t>
        </w:r>
        <w:r w:rsidRPr="00715F73">
          <w:rPr>
            <w:rFonts w:ascii="Times New Roman" w:eastAsia="Times New Roman" w:hAnsi="Times New Roman" w:cs="Times New Roman"/>
            <w:color w:val="0000FF"/>
            <w:sz w:val="24"/>
            <w:szCs w:val="24"/>
            <w:u w:val="single"/>
          </w:rPr>
          <w:t>h</w:t>
        </w:r>
        <w:r w:rsidRPr="00715F73">
          <w:rPr>
            <w:rFonts w:ascii="Times New Roman" w:eastAsia="Times New Roman" w:hAnsi="Times New Roman" w:cs="Times New Roman"/>
            <w:color w:val="0000FF"/>
            <w:sz w:val="24"/>
            <w:szCs w:val="24"/>
            <w:u w:val="single"/>
          </w:rPr>
          <w:t>s.gov/poverty/</w:t>
        </w:r>
      </w:hyperlink>
      <w:r w:rsidRPr="00715F73">
        <w:rPr>
          <w:rFonts w:ascii="Times New Roman" w:eastAsia="Times New Roman" w:hAnsi="Times New Roman" w:cs="Times New Roman"/>
          <w:sz w:val="24"/>
          <w:szCs w:val="24"/>
        </w:rPr>
        <w:t>).</w:t>
      </w:r>
    </w:p>
    <w:p w14:paraId="655D029B"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3C39D1F8"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u w:val="single"/>
        </w:rPr>
        <w:t>Low-Income Population</w:t>
      </w:r>
      <w:r w:rsidRPr="00715F73">
        <w:rPr>
          <w:rFonts w:ascii="Times New Roman" w:eastAsia="Times New Roman" w:hAnsi="Times New Roman" w:cs="Times New Roman"/>
          <w:sz w:val="24"/>
          <w:szCs w:val="24"/>
        </w:rPr>
        <w:t xml:space="preserve"> – Any readily identifiable group of low-income persons who live in geographic proximity and, if circumstances warrant, geographically dispersed/transient persons (such as migrant workers or Native Americans) who will be similarly affected by a proposed village program, policy or activity.</w:t>
      </w:r>
    </w:p>
    <w:p w14:paraId="1138F2E2"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50CA8F22"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u w:val="single"/>
        </w:rPr>
        <w:t>Minority</w:t>
      </w:r>
      <w:r w:rsidRPr="00715F73">
        <w:rPr>
          <w:rFonts w:ascii="Times New Roman" w:eastAsia="Times New Roman" w:hAnsi="Times New Roman" w:cs="Times New Roman"/>
          <w:sz w:val="24"/>
          <w:szCs w:val="24"/>
        </w:rPr>
        <w:t xml:space="preserve"> – A person who is:</w:t>
      </w:r>
    </w:p>
    <w:p w14:paraId="05E1ECB0"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4741CD8A" w14:textId="77777777" w:rsidR="00715F73" w:rsidRPr="00715F73" w:rsidRDefault="00715F73" w:rsidP="00715F73">
      <w:pPr>
        <w:numPr>
          <w:ilvl w:val="0"/>
          <w:numId w:val="5"/>
        </w:numPr>
        <w:spacing w:after="0" w:line="240" w:lineRule="auto"/>
        <w:ind w:left="360"/>
        <w:contextualSpacing/>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Black – A person having origins in any of the black racial groups of Africa;</w:t>
      </w:r>
    </w:p>
    <w:p w14:paraId="42770A6A" w14:textId="77777777" w:rsidR="00715F73" w:rsidRPr="00715F73" w:rsidRDefault="00715F73" w:rsidP="00715F73">
      <w:pPr>
        <w:numPr>
          <w:ilvl w:val="0"/>
          <w:numId w:val="5"/>
        </w:numPr>
        <w:spacing w:after="0" w:line="240" w:lineRule="auto"/>
        <w:ind w:left="360"/>
        <w:contextualSpacing/>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Hispanic – A person of Mexican, Puerto Rican, Cuban, Central or South American, or other Spanish culture or origin, regardless of race;</w:t>
      </w:r>
    </w:p>
    <w:p w14:paraId="6BD751D5" w14:textId="77777777" w:rsidR="00715F73" w:rsidRPr="00715F73" w:rsidRDefault="00715F73" w:rsidP="00715F73">
      <w:pPr>
        <w:numPr>
          <w:ilvl w:val="0"/>
          <w:numId w:val="5"/>
        </w:numPr>
        <w:spacing w:after="0" w:line="240" w:lineRule="auto"/>
        <w:ind w:left="360"/>
        <w:contextualSpacing/>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Asian American – A person having origins in any of the original people of the Far East, Southeast Asia, the Indian sub-continent, or the Pacific Islands; or</w:t>
      </w:r>
    </w:p>
    <w:p w14:paraId="3E6B439A" w14:textId="77777777" w:rsidR="00715F73" w:rsidRPr="00715F73" w:rsidRDefault="00715F73" w:rsidP="00715F73">
      <w:pPr>
        <w:numPr>
          <w:ilvl w:val="0"/>
          <w:numId w:val="5"/>
        </w:numPr>
        <w:spacing w:after="0" w:line="240" w:lineRule="auto"/>
        <w:ind w:left="360"/>
        <w:contextualSpacing/>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lastRenderedPageBreak/>
        <w:t>American Indian and Alaskan Native – A person having origins in any of the original people of North America and who maintains cultural identification through tribal affiliation or community recognition.</w:t>
      </w:r>
    </w:p>
    <w:p w14:paraId="340D4217"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7BAD2958"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u w:val="single"/>
        </w:rPr>
        <w:t>Minority Population</w:t>
      </w:r>
      <w:r w:rsidRPr="00715F73">
        <w:rPr>
          <w:rFonts w:ascii="Times New Roman" w:eastAsia="Times New Roman" w:hAnsi="Times New Roman" w:cs="Times New Roman"/>
          <w:sz w:val="24"/>
          <w:szCs w:val="24"/>
        </w:rPr>
        <w:t xml:space="preserve"> – Any readily identifiable groups of minority persons who live in geographic proximity and, if circumstances warrant, geographically dispersed/transient persons (such as migrant workers or Native Americans) who will be similarly affected by a proposed village program, policy or activity.</w:t>
      </w:r>
    </w:p>
    <w:p w14:paraId="3D180FA0"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5F1C544D"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u w:val="single"/>
        </w:rPr>
        <w:t>Non-Compliance</w:t>
      </w:r>
      <w:r w:rsidRPr="00715F73">
        <w:rPr>
          <w:rFonts w:ascii="Times New Roman" w:eastAsia="Times New Roman" w:hAnsi="Times New Roman" w:cs="Times New Roman"/>
          <w:sz w:val="24"/>
          <w:szCs w:val="24"/>
        </w:rPr>
        <w:t xml:space="preserve"> – A recipient has failed to meet prescribed requirements and has shown an apparent lack of good faith effort in implementing all the requirements of Title VI and related statutes.</w:t>
      </w:r>
    </w:p>
    <w:p w14:paraId="5CDAEC62"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55AB4058"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u w:val="single"/>
        </w:rPr>
        <w:t>Persons</w:t>
      </w:r>
      <w:r w:rsidRPr="00715F73">
        <w:rPr>
          <w:rFonts w:ascii="Times New Roman" w:eastAsia="Times New Roman" w:hAnsi="Times New Roman" w:cs="Times New Roman"/>
          <w:sz w:val="24"/>
          <w:szCs w:val="24"/>
        </w:rPr>
        <w:t xml:space="preserve"> – Where designation of persons by race, color or national origin is required, the following designation ordinarily may be used; “White not of Hispanic origin”, “Black not of Hispanic origin”, “Hispanic”, “Asian or Pacific Islander”, “American Indian or Alaskan Native”.  Additional sub-categories based on national origin of primary language spoken may be used, where appropriate, on either a national or a regional basis.</w:t>
      </w:r>
    </w:p>
    <w:p w14:paraId="25D05A85"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452D5F08"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u w:val="single"/>
        </w:rPr>
        <w:t>Program</w:t>
      </w:r>
      <w:r w:rsidRPr="00715F73">
        <w:rPr>
          <w:rFonts w:ascii="Times New Roman" w:eastAsia="Times New Roman" w:hAnsi="Times New Roman" w:cs="Times New Roman"/>
          <w:sz w:val="24"/>
          <w:szCs w:val="24"/>
        </w:rPr>
        <w:t xml:space="preserve"> – Includes any road or park project including planning or any activity for the provision of services financial aid or other benefits to individuals.  This includes education or training, work opportunities, health welfare, rehabilitation, or other services, whether provided directly by the recipient of federal financial assistance or provided by others through contracts or other arrangements with the recipient.</w:t>
      </w:r>
    </w:p>
    <w:p w14:paraId="78A39104"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35FF41DC"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u w:val="single"/>
        </w:rPr>
        <w:t>Recipient</w:t>
      </w:r>
      <w:r w:rsidRPr="00715F73">
        <w:rPr>
          <w:rFonts w:ascii="Times New Roman" w:eastAsia="Times New Roman" w:hAnsi="Times New Roman" w:cs="Times New Roman"/>
          <w:sz w:val="24"/>
          <w:szCs w:val="24"/>
        </w:rPr>
        <w:t xml:space="preserve"> -  Any state, territory, possession, the District of Columbia, Puerto Rico, or any political subdivision, or instrumentality thereof, or any public or private agency, institution, or organization, or other entity, or any individual, in any state, territory, possession, the District of Columbia, or Puerto Rico, to whom Federal assistance is extended, either directly or through another recipient, for any program.  Recipient includes any successor, assignee, or transferee thereof, but does not include any ultimate beneficiary under any such program.</w:t>
      </w:r>
    </w:p>
    <w:p w14:paraId="1C8E750F"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202D75A7"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u w:val="single"/>
        </w:rPr>
        <w:t>Significant Adverse effects on Minority and Low-Income Populations</w:t>
      </w:r>
      <w:r w:rsidRPr="00715F73">
        <w:rPr>
          <w:rFonts w:ascii="Times New Roman" w:eastAsia="Times New Roman" w:hAnsi="Times New Roman" w:cs="Times New Roman"/>
          <w:sz w:val="24"/>
          <w:szCs w:val="24"/>
        </w:rPr>
        <w:t xml:space="preserve"> – An adverse effect that:</w:t>
      </w:r>
    </w:p>
    <w:p w14:paraId="0B0739CC" w14:textId="77777777" w:rsidR="00715F73" w:rsidRPr="00715F73" w:rsidRDefault="00715F73" w:rsidP="00715F73">
      <w:pPr>
        <w:spacing w:after="0" w:line="240" w:lineRule="auto"/>
        <w:ind w:left="360"/>
        <w:jc w:val="both"/>
        <w:rPr>
          <w:rFonts w:ascii="Times New Roman" w:eastAsia="Times New Roman" w:hAnsi="Times New Roman" w:cs="Times New Roman"/>
          <w:sz w:val="24"/>
          <w:szCs w:val="24"/>
        </w:rPr>
      </w:pPr>
    </w:p>
    <w:p w14:paraId="2F410E71" w14:textId="77777777" w:rsidR="00715F73" w:rsidRPr="00715F73" w:rsidRDefault="00715F73" w:rsidP="00715F73">
      <w:pPr>
        <w:numPr>
          <w:ilvl w:val="0"/>
          <w:numId w:val="4"/>
        </w:numPr>
        <w:spacing w:after="0" w:line="240" w:lineRule="auto"/>
        <w:ind w:left="360"/>
        <w:contextualSpacing/>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is predominantly borne by a minority population and/or a low-income population, or</w:t>
      </w:r>
    </w:p>
    <w:p w14:paraId="6DD3DBE4" w14:textId="77777777" w:rsidR="00715F73" w:rsidRPr="00715F73" w:rsidRDefault="00715F73" w:rsidP="00715F73">
      <w:pPr>
        <w:numPr>
          <w:ilvl w:val="0"/>
          <w:numId w:val="4"/>
        </w:numPr>
        <w:spacing w:after="0" w:line="240" w:lineRule="auto"/>
        <w:ind w:left="360"/>
        <w:contextualSpacing/>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Will be suffered by the minority population and/or low-income population and is shown to be appreciably more severe or greater in magnitude than the adverse effect that will be suffered by the non-minority population and/or non-low-income population.</w:t>
      </w:r>
    </w:p>
    <w:p w14:paraId="73A7A7AC"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01D8566B"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u w:val="single"/>
        </w:rPr>
        <w:t>Sub-Recipient</w:t>
      </w:r>
      <w:r w:rsidRPr="00715F73">
        <w:rPr>
          <w:rFonts w:ascii="Times New Roman" w:eastAsia="Times New Roman" w:hAnsi="Times New Roman" w:cs="Times New Roman"/>
          <w:sz w:val="24"/>
          <w:szCs w:val="24"/>
        </w:rPr>
        <w:t xml:space="preserve"> – Any agency such as a council of governments, regional planning agency, or educational institution, for example, that received Federal Highway Administration (FHWA) funds through the State DOT and not directly from the FHWA.  Other agencies, local governments, contractors, consultants that receive these funds are all considered sub-recipients.</w:t>
      </w:r>
    </w:p>
    <w:p w14:paraId="6377EDC2" w14:textId="77777777" w:rsidR="00715F73" w:rsidRPr="00715F73" w:rsidRDefault="00715F73" w:rsidP="00715F73">
      <w:pPr>
        <w:spacing w:after="0" w:line="240" w:lineRule="auto"/>
        <w:jc w:val="center"/>
        <w:rPr>
          <w:rFonts w:ascii="Times New Roman" w:eastAsia="Times New Roman" w:hAnsi="Times New Roman" w:cs="Times New Roman"/>
          <w:b/>
          <w:sz w:val="24"/>
          <w:szCs w:val="24"/>
        </w:rPr>
      </w:pPr>
      <w:r w:rsidRPr="00715F73">
        <w:rPr>
          <w:rFonts w:ascii="Times New Roman" w:eastAsia="Times New Roman" w:hAnsi="Times New Roman" w:cs="Times New Roman"/>
          <w:b/>
          <w:sz w:val="24"/>
          <w:szCs w:val="24"/>
        </w:rPr>
        <w:br w:type="page"/>
      </w:r>
      <w:r w:rsidRPr="00715F73">
        <w:rPr>
          <w:rFonts w:ascii="Times New Roman" w:eastAsia="Times New Roman" w:hAnsi="Times New Roman" w:cs="Times New Roman"/>
          <w:b/>
          <w:sz w:val="24"/>
          <w:szCs w:val="24"/>
        </w:rPr>
        <w:lastRenderedPageBreak/>
        <w:t>ADMINISTRATION – GENERAL</w:t>
      </w:r>
    </w:p>
    <w:p w14:paraId="0AE90FBD" w14:textId="77777777" w:rsidR="00715F73" w:rsidRPr="00715F73" w:rsidRDefault="00715F73" w:rsidP="00715F73">
      <w:pPr>
        <w:spacing w:after="0" w:line="240" w:lineRule="auto"/>
        <w:jc w:val="both"/>
        <w:rPr>
          <w:rFonts w:ascii="Times New Roman" w:eastAsia="Times New Roman" w:hAnsi="Times New Roman" w:cs="Times New Roman"/>
          <w:b/>
          <w:sz w:val="24"/>
          <w:szCs w:val="24"/>
        </w:rPr>
      </w:pPr>
    </w:p>
    <w:p w14:paraId="2A0D6B20"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The Village of Edmore designates Neil Rankin, Village Manager as the Title VI Coordinator (hereinafter referred to as the “Title VI Coordinator”).  Mr. Rankin shall have lead responsibility for coordinating the administration of the Title VI and related statutes, programs, plans, and assurances.</w:t>
      </w:r>
    </w:p>
    <w:p w14:paraId="5FD37D92"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4F8526CD"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u w:val="single"/>
        </w:rPr>
        <w:t>Complaints</w:t>
      </w:r>
      <w:r w:rsidRPr="00715F73">
        <w:rPr>
          <w:rFonts w:ascii="Times New Roman" w:eastAsia="Times New Roman" w:hAnsi="Times New Roman" w:cs="Times New Roman"/>
          <w:sz w:val="24"/>
          <w:szCs w:val="24"/>
        </w:rPr>
        <w:t>:  If any individual believes that he/she or any other program beneficiaries have been the object of unequal treatment or discrimination as to the receipt of benefits and/or service, or on the grounds of race, color, national origin (including Limited English Proficiency), sex, age or disability, he/she may exercise his/her right to file a complaint with the Village.  Complaints may be filed with the Title VI Coordinator.  Every effort will be made to resolve complaints informally at the lowest level.</w:t>
      </w:r>
    </w:p>
    <w:p w14:paraId="422E5B5E"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0773F746"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u w:val="single"/>
        </w:rPr>
        <w:t>Data Collection:</w:t>
      </w:r>
      <w:r w:rsidRPr="00715F73">
        <w:rPr>
          <w:rFonts w:ascii="Times New Roman" w:eastAsia="Times New Roman" w:hAnsi="Times New Roman" w:cs="Times New Roman"/>
          <w:sz w:val="24"/>
          <w:szCs w:val="24"/>
        </w:rPr>
        <w:t xml:space="preserve">  Statistical data on race, color, national origin, English language ability and sex of participants in and beneficiaries of the Village programs; e.g., impacted citizens and affected communities will be gathered and maintained by the Village.  The gathering procedures will be reviewed annually to ensure sufficiency of the data in meeting the requirements of the Title VI program.</w:t>
      </w:r>
    </w:p>
    <w:p w14:paraId="06E1EEE8"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2496EFC8"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u w:val="single"/>
        </w:rPr>
        <w:t>Program Reviews</w:t>
      </w:r>
      <w:r w:rsidRPr="00715F73">
        <w:rPr>
          <w:rFonts w:ascii="Times New Roman" w:eastAsia="Times New Roman" w:hAnsi="Times New Roman" w:cs="Times New Roman"/>
          <w:sz w:val="24"/>
          <w:szCs w:val="24"/>
        </w:rPr>
        <w:t>:  Special emphasis program reviews will be conducted based on the annual summary of Title VI activities, accomplishments, and problems.  The reviews will be conducted by the Title VI Coordinator to assure effectiveness in their compliance of Title VI provisions.  The Title VI Coordinator will coordinate efforts to ensure the equal participation in all their programs and activities at all levels.  The Village does not have any special emphasis programs at this time.</w:t>
      </w:r>
    </w:p>
    <w:p w14:paraId="4D7999A8"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4D089F3E"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u w:val="single"/>
        </w:rPr>
        <w:t>Title VI Reviews on Sub-Recipients</w:t>
      </w:r>
      <w:r w:rsidRPr="00715F73">
        <w:rPr>
          <w:rFonts w:ascii="Times New Roman" w:eastAsia="Times New Roman" w:hAnsi="Times New Roman" w:cs="Times New Roman"/>
          <w:sz w:val="24"/>
          <w:szCs w:val="24"/>
        </w:rPr>
        <w:t>:  Title VI compliance reviews will be conducted annually by the Title VI Coordinator.  Priority for conducting reviews will be given to those recipients of federal (U.S. Department of Transportation) funds with the greatest potential of impact to those groups covered by the Act.  The reviews will entail examination of the recipients’ adherence to all Title VI requirements.  The status of each review will be reported in the annual update and reported to relevant U.S. Department of Transportation (USDOT) modes upon request.</w:t>
      </w:r>
    </w:p>
    <w:p w14:paraId="5ED1E5DD"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356C2F0B"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u w:val="single"/>
        </w:rPr>
        <w:t>Annual Reporting Form:</w:t>
      </w:r>
      <w:r w:rsidRPr="00715F73">
        <w:rPr>
          <w:rFonts w:ascii="Times New Roman" w:eastAsia="Times New Roman" w:hAnsi="Times New Roman" w:cs="Times New Roman"/>
          <w:sz w:val="24"/>
          <w:szCs w:val="24"/>
        </w:rPr>
        <w:t xml:space="preserve"> The Title VI Coordinator will be responsible for coordination, compilation, and submission of the annual reporting form data to the Michigan Department of Transportation (MDOT), Civil Rights Program Unit via the Sub-Recipient Annual Certification Form (MDOT form #0179) by October 5</w:t>
      </w:r>
      <w:r w:rsidRPr="00715F73">
        <w:rPr>
          <w:rFonts w:ascii="Times New Roman" w:eastAsia="Times New Roman" w:hAnsi="Times New Roman" w:cs="Times New Roman"/>
          <w:sz w:val="24"/>
          <w:szCs w:val="24"/>
          <w:vertAlign w:val="superscript"/>
        </w:rPr>
        <w:t>th</w:t>
      </w:r>
      <w:r w:rsidRPr="00715F73">
        <w:rPr>
          <w:rFonts w:ascii="Times New Roman" w:eastAsia="Times New Roman" w:hAnsi="Times New Roman" w:cs="Times New Roman"/>
          <w:sz w:val="24"/>
          <w:szCs w:val="24"/>
        </w:rPr>
        <w:t>.</w:t>
      </w:r>
    </w:p>
    <w:p w14:paraId="12559815"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78B8245C"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u w:val="single"/>
        </w:rPr>
        <w:t>Title VI Plan Updates</w:t>
      </w:r>
      <w:r w:rsidRPr="00715F73">
        <w:rPr>
          <w:rFonts w:ascii="Times New Roman" w:eastAsia="Times New Roman" w:hAnsi="Times New Roman" w:cs="Times New Roman"/>
          <w:sz w:val="24"/>
          <w:szCs w:val="24"/>
        </w:rPr>
        <w:t>:  If updated, a copy of Title VI Plan will be submitted to the MDOT, Civil Rights Program Unit, as soon as the update has been completed, or as soon as practicable, and no later than 30 days if significant changes are made.</w:t>
      </w:r>
    </w:p>
    <w:p w14:paraId="4B57C93E"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01D0380D"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u w:val="single"/>
        </w:rPr>
        <w:t>Public Dissemination</w:t>
      </w:r>
      <w:r w:rsidRPr="00715F73">
        <w:rPr>
          <w:rFonts w:ascii="Times New Roman" w:eastAsia="Times New Roman" w:hAnsi="Times New Roman" w:cs="Times New Roman"/>
          <w:sz w:val="24"/>
          <w:szCs w:val="24"/>
        </w:rPr>
        <w:t xml:space="preserve">:  The Village will disseminate Title VI Program information to the Village employees and to the general public.  Title VI Program information will be submitted to sub-recipients, contractors and beneficiaries.  Public dissemination will include inclusions of Title VI </w:t>
      </w:r>
      <w:r w:rsidRPr="00715F73">
        <w:rPr>
          <w:rFonts w:ascii="Times New Roman" w:eastAsia="Times New Roman" w:hAnsi="Times New Roman" w:cs="Times New Roman"/>
          <w:sz w:val="24"/>
          <w:szCs w:val="24"/>
        </w:rPr>
        <w:lastRenderedPageBreak/>
        <w:t xml:space="preserve">language in contracts and publishing the Village’s Title VI Plan within 90 days of approval on the main page of the Village of Edmore’s internet website, at www.edmore.org. </w:t>
      </w:r>
    </w:p>
    <w:p w14:paraId="2C030D1C"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0C1AC278"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u w:val="single"/>
        </w:rPr>
        <w:t>Remedial Action</w:t>
      </w:r>
      <w:r w:rsidRPr="00715F73">
        <w:rPr>
          <w:rFonts w:ascii="Times New Roman" w:eastAsia="Times New Roman" w:hAnsi="Times New Roman" w:cs="Times New Roman"/>
          <w:sz w:val="24"/>
          <w:szCs w:val="24"/>
        </w:rPr>
        <w:t>:  The Village, through the Title VI Coordinator, will actively pursue the prevention of Title VI deficiencies and violations and will take the necessary steps to ensure compliance with all program administrative requirements.  When deficiencies are found, procedures will be promptly implemented to correct the deficiencies and to put in writing the corrective action(s).  The period to determine corrective action(s) and put it/them in writing to effect compliance may not exceed 90 days from the date the deficiencies are found.</w:t>
      </w:r>
    </w:p>
    <w:p w14:paraId="79A33129" w14:textId="77777777" w:rsidR="00715F73" w:rsidRPr="00715F73" w:rsidRDefault="00715F73" w:rsidP="00715F73">
      <w:pPr>
        <w:spacing w:after="0" w:line="240" w:lineRule="auto"/>
        <w:jc w:val="both"/>
        <w:rPr>
          <w:rFonts w:ascii="Times New Roman" w:eastAsia="Times New Roman" w:hAnsi="Times New Roman" w:cs="Times New Roman"/>
          <w:b/>
          <w:sz w:val="24"/>
          <w:szCs w:val="24"/>
        </w:rPr>
      </w:pPr>
    </w:p>
    <w:p w14:paraId="04A1DB3F" w14:textId="77777777" w:rsidR="00715F73" w:rsidRPr="00715F73" w:rsidRDefault="00715F73" w:rsidP="00715F73">
      <w:pPr>
        <w:spacing w:after="0" w:line="240" w:lineRule="auto"/>
        <w:jc w:val="center"/>
        <w:rPr>
          <w:rFonts w:ascii="Times New Roman" w:eastAsia="Times New Roman" w:hAnsi="Times New Roman" w:cs="Times New Roman"/>
          <w:b/>
          <w:sz w:val="24"/>
          <w:szCs w:val="24"/>
        </w:rPr>
      </w:pPr>
      <w:r w:rsidRPr="00715F73">
        <w:rPr>
          <w:rFonts w:ascii="Times New Roman" w:eastAsia="Times New Roman" w:hAnsi="Times New Roman" w:cs="Times New Roman"/>
          <w:b/>
          <w:sz w:val="24"/>
          <w:szCs w:val="24"/>
        </w:rPr>
        <w:t>LIMITED ENGLISH PROFICIENCY (LEP)</w:t>
      </w:r>
    </w:p>
    <w:p w14:paraId="5064C259" w14:textId="77777777" w:rsidR="00715F73" w:rsidRPr="00715F73" w:rsidRDefault="00715F73" w:rsidP="00715F73">
      <w:pPr>
        <w:spacing w:after="0" w:line="240" w:lineRule="auto"/>
        <w:jc w:val="both"/>
        <w:rPr>
          <w:rFonts w:ascii="Times New Roman" w:eastAsia="Times New Roman" w:hAnsi="Times New Roman" w:cs="Times New Roman"/>
          <w:b/>
          <w:sz w:val="24"/>
          <w:szCs w:val="24"/>
        </w:rPr>
      </w:pPr>
    </w:p>
    <w:p w14:paraId="4480AE98"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 xml:space="preserve">On August 11, 2000, President William J. Clinton signed an executive order, </w:t>
      </w:r>
      <w:r w:rsidRPr="00715F73">
        <w:rPr>
          <w:rFonts w:ascii="Times New Roman" w:eastAsia="Times New Roman" w:hAnsi="Times New Roman" w:cs="Times New Roman"/>
          <w:sz w:val="24"/>
          <w:szCs w:val="24"/>
          <w:u w:val="single"/>
        </w:rPr>
        <w:t>Executive Order 13166: Improving Access to Service for Persons with Limited English Proficiency</w:t>
      </w:r>
      <w:r w:rsidRPr="00715F73">
        <w:rPr>
          <w:rFonts w:ascii="Times New Roman" w:eastAsia="Times New Roman" w:hAnsi="Times New Roman" w:cs="Times New Roman"/>
          <w:sz w:val="24"/>
          <w:szCs w:val="24"/>
          <w:u w:val="single"/>
          <w:vertAlign w:val="superscript"/>
        </w:rPr>
        <w:endnoteReference w:id="1"/>
      </w:r>
      <w:r w:rsidRPr="00715F73">
        <w:rPr>
          <w:rFonts w:ascii="Times New Roman" w:eastAsia="Times New Roman" w:hAnsi="Times New Roman" w:cs="Times New Roman"/>
          <w:sz w:val="24"/>
          <w:szCs w:val="24"/>
        </w:rPr>
        <w:t>, to clarify Title VI of the Civil Rights Act of 1964.  It had as its purpose, to ensure accessibility to programs and services to otherwise eligible persons who are not proficient in the English language.</w:t>
      </w:r>
    </w:p>
    <w:p w14:paraId="17B6C407" w14:textId="77777777" w:rsidR="00715F73" w:rsidRPr="00715F73" w:rsidRDefault="00715F73" w:rsidP="00715F73">
      <w:pPr>
        <w:tabs>
          <w:tab w:val="left" w:pos="5940"/>
        </w:tabs>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ab/>
      </w:r>
    </w:p>
    <w:p w14:paraId="598B0CF8"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This executive order stated that individuals who do not speak English well and who have a limited ability to read, write and speak, or understand English are entitled to language assistance under Title VI of the Civil Rights Act of 1964 with respect to a particular type of service, benefit, or encounter</w:t>
      </w:r>
      <w:r w:rsidRPr="00715F73">
        <w:rPr>
          <w:rFonts w:ascii="Times New Roman" w:eastAsia="Times New Roman" w:hAnsi="Times New Roman" w:cs="Times New Roman"/>
          <w:sz w:val="24"/>
          <w:szCs w:val="24"/>
          <w:vertAlign w:val="superscript"/>
        </w:rPr>
        <w:endnoteReference w:id="2"/>
      </w:r>
      <w:r w:rsidRPr="00715F73">
        <w:rPr>
          <w:rFonts w:ascii="Times New Roman" w:eastAsia="Times New Roman" w:hAnsi="Times New Roman" w:cs="Times New Roman"/>
          <w:sz w:val="24"/>
          <w:szCs w:val="24"/>
        </w:rPr>
        <w:t>.  These individuals are referred to as being limited in their ability to speak, read, write, or understand English, hence the designation, “LEP,” or Limited English Proficient.  The Executive Order states that:</w:t>
      </w:r>
    </w:p>
    <w:p w14:paraId="467D6A6C"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54689364" w14:textId="77777777" w:rsidR="00715F73" w:rsidRPr="00715F73" w:rsidRDefault="00715F73" w:rsidP="00715F73">
      <w:pPr>
        <w:spacing w:after="0" w:line="240" w:lineRule="auto"/>
        <w:ind w:left="720"/>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“Each federal agency shall prepare a plan to improve access to its federally conducted programs and activities by eligible LEP persons. Each plan shall be consistent with the standards set forth in the LEP Guidance, and shall include the steps the agency will take to ensure that eligible LEP persons can meaningfully access the agency’s programs and activities.”</w:t>
      </w:r>
    </w:p>
    <w:p w14:paraId="4AEB3B38"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3D4BAFA8"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Not only do all federal agencies have to develop LEP plans as a condition of receiving federal financial assistance, recipients have to comply with Title VI and LEP guidelines of the federal agency from which funds are provided as well.</w:t>
      </w:r>
    </w:p>
    <w:p w14:paraId="1B9E917B"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2D3FE02B"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 xml:space="preserve">Federal financial assistance includes grants, training, and use of equipment, donations of surplus property, and other assistance.  Recipients of federal funds range from state and local agencies, to nonprofits and organizations.  Title VI covers a recipient’s entire program or activity.  This means all parts of a recipient’s operations are covered, even if only one part of a recipient’s organization receives the federal assistance.  Simply put, any organization that receives federal financial assistance is required to follow this Executive Order.  </w:t>
      </w:r>
    </w:p>
    <w:p w14:paraId="0687AC37" w14:textId="77777777" w:rsidR="00715F73" w:rsidRPr="00715F73" w:rsidRDefault="00715F73" w:rsidP="00715F73">
      <w:pPr>
        <w:spacing w:after="0" w:line="240" w:lineRule="auto"/>
        <w:jc w:val="both"/>
        <w:rPr>
          <w:rFonts w:ascii="Times New Roman" w:eastAsia="Times New Roman" w:hAnsi="Times New Roman" w:cs="Times New Roman"/>
          <w:b/>
          <w:sz w:val="24"/>
          <w:szCs w:val="24"/>
        </w:rPr>
      </w:pPr>
    </w:p>
    <w:p w14:paraId="1DE65E40"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The Village of Edmore receives funds from the US Department of Transportation via the Federal Highway Administration.</w:t>
      </w:r>
    </w:p>
    <w:p w14:paraId="29BA6D6E"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7004E6EE" w14:textId="77777777" w:rsidR="00715F73" w:rsidRPr="00715F73" w:rsidRDefault="00715F73" w:rsidP="00715F73">
      <w:pPr>
        <w:spacing w:after="200" w:line="276" w:lineRule="auto"/>
        <w:jc w:val="both"/>
        <w:rPr>
          <w:rFonts w:ascii="Times New Roman" w:eastAsia="Calibri" w:hAnsi="Times New Roman" w:cs="Times New Roman"/>
          <w:sz w:val="24"/>
          <w:szCs w:val="24"/>
        </w:rPr>
      </w:pPr>
      <w:r w:rsidRPr="00715F73">
        <w:rPr>
          <w:rFonts w:ascii="Times New Roman" w:eastAsia="Calibri" w:hAnsi="Times New Roman" w:cs="Times New Roman"/>
          <w:sz w:val="24"/>
          <w:szCs w:val="24"/>
        </w:rPr>
        <w:lastRenderedPageBreak/>
        <w:t xml:space="preserve">The US Department of Transportation published </w:t>
      </w:r>
      <w:r w:rsidRPr="00715F73">
        <w:rPr>
          <w:rFonts w:ascii="Times New Roman" w:eastAsia="Calibri" w:hAnsi="Times New Roman" w:cs="Times New Roman"/>
          <w:i/>
          <w:sz w:val="24"/>
          <w:szCs w:val="24"/>
        </w:rPr>
        <w:t>Policy Guidance Concerning Recipients’ responsibilities to Limited English Proficient Person</w:t>
      </w:r>
      <w:r w:rsidRPr="00715F73">
        <w:rPr>
          <w:rFonts w:ascii="Times New Roman" w:eastAsia="Calibri" w:hAnsi="Times New Roman" w:cs="Times New Roman"/>
          <w:sz w:val="24"/>
          <w:szCs w:val="24"/>
        </w:rPr>
        <w:t xml:space="preserve"> in the December 14</w:t>
      </w:r>
      <w:r w:rsidRPr="00715F73">
        <w:rPr>
          <w:rFonts w:ascii="Times New Roman" w:eastAsia="Calibri" w:hAnsi="Times New Roman" w:cs="Times New Roman"/>
          <w:sz w:val="24"/>
          <w:szCs w:val="24"/>
          <w:vertAlign w:val="superscript"/>
        </w:rPr>
        <w:t>th</w:t>
      </w:r>
      <w:r w:rsidRPr="00715F73">
        <w:rPr>
          <w:rFonts w:ascii="Times New Roman" w:eastAsia="Calibri" w:hAnsi="Times New Roman" w:cs="Times New Roman"/>
          <w:sz w:val="24"/>
          <w:szCs w:val="24"/>
        </w:rPr>
        <w:t>, 2005 Federal Register.</w:t>
      </w:r>
      <w:r w:rsidRPr="00715F73">
        <w:rPr>
          <w:rFonts w:ascii="Times New Roman" w:eastAsia="Calibri" w:hAnsi="Times New Roman" w:cs="Times New Roman"/>
          <w:sz w:val="24"/>
          <w:szCs w:val="24"/>
          <w:vertAlign w:val="superscript"/>
        </w:rPr>
        <w:endnoteReference w:id="3"/>
      </w:r>
    </w:p>
    <w:p w14:paraId="071C2DBA" w14:textId="77777777" w:rsidR="00715F73" w:rsidRPr="00715F73" w:rsidRDefault="00715F73" w:rsidP="00715F73">
      <w:pPr>
        <w:spacing w:after="200" w:line="276" w:lineRule="auto"/>
        <w:jc w:val="both"/>
        <w:rPr>
          <w:rFonts w:ascii="Times New Roman" w:eastAsia="Calibri" w:hAnsi="Times New Roman" w:cs="Times New Roman"/>
          <w:sz w:val="24"/>
          <w:szCs w:val="24"/>
        </w:rPr>
      </w:pPr>
      <w:r w:rsidRPr="00715F73">
        <w:rPr>
          <w:rFonts w:ascii="Times New Roman" w:eastAsia="Calibri" w:hAnsi="Times New Roman" w:cs="Times New Roman"/>
          <w:sz w:val="24"/>
          <w:szCs w:val="24"/>
        </w:rPr>
        <w:t>The Guidance implies that the Village of Edmore is an organization that must follow this guidance:</w:t>
      </w:r>
    </w:p>
    <w:p w14:paraId="5F12F662" w14:textId="77777777" w:rsidR="00715F73" w:rsidRPr="00715F73" w:rsidRDefault="00715F73" w:rsidP="00715F73">
      <w:pPr>
        <w:spacing w:after="200" w:line="276" w:lineRule="auto"/>
        <w:jc w:val="both"/>
        <w:rPr>
          <w:rFonts w:ascii="Times New Roman" w:eastAsia="Calibri" w:hAnsi="Times New Roman" w:cs="Times New Roman"/>
          <w:sz w:val="24"/>
          <w:szCs w:val="24"/>
        </w:rPr>
      </w:pPr>
      <w:r w:rsidRPr="00715F73">
        <w:rPr>
          <w:rFonts w:ascii="Times New Roman" w:eastAsia="Calibri" w:hAnsi="Times New Roman" w:cs="Times New Roman"/>
          <w:sz w:val="24"/>
          <w:szCs w:val="24"/>
        </w:rPr>
        <w:t>This guidance applies to all DOT funding recipients, which include state departments of transportation, state motor vehicle administrations, airport operators, metropolitan planning organizations, and regional, state, and local transit operators, among many others.  Coverage extends to a recipient’s entire program or activity, i.e., to all parts of a recipient’s operations.  This is true even if only one part of the recipient receives the Federal assistance. For example, if DOT provides assistance to a state department of transportation to rehabilitate a particular highway on the National Highway System, all of the operations of the entire state department of transportation—not just the particular highway program or project—are covered by the DOT guidance.</w:t>
      </w:r>
    </w:p>
    <w:p w14:paraId="7583082E" w14:textId="77777777" w:rsidR="00715F73" w:rsidRPr="00715F73" w:rsidRDefault="00715F73" w:rsidP="00715F73">
      <w:pPr>
        <w:spacing w:after="200" w:line="276" w:lineRule="auto"/>
        <w:jc w:val="both"/>
        <w:rPr>
          <w:rFonts w:ascii="Times New Roman" w:eastAsia="Calibri" w:hAnsi="Times New Roman" w:cs="Times New Roman"/>
          <w:b/>
          <w:sz w:val="24"/>
          <w:szCs w:val="24"/>
        </w:rPr>
      </w:pPr>
      <w:r w:rsidRPr="00715F73">
        <w:rPr>
          <w:rFonts w:ascii="Times New Roman" w:eastAsia="Calibri" w:hAnsi="Times New Roman" w:cs="Times New Roman"/>
          <w:b/>
          <w:sz w:val="24"/>
          <w:szCs w:val="24"/>
        </w:rPr>
        <w:t>Elements of an Effective LEP Policy</w:t>
      </w:r>
    </w:p>
    <w:p w14:paraId="3EDDD335" w14:textId="77777777" w:rsidR="00715F73" w:rsidRPr="00715F73" w:rsidRDefault="00715F73" w:rsidP="00715F73">
      <w:pPr>
        <w:spacing w:after="200" w:line="276" w:lineRule="auto"/>
        <w:jc w:val="both"/>
        <w:rPr>
          <w:rFonts w:ascii="Times New Roman" w:eastAsia="Calibri" w:hAnsi="Times New Roman" w:cs="Times New Roman"/>
          <w:sz w:val="24"/>
          <w:szCs w:val="24"/>
        </w:rPr>
      </w:pPr>
      <w:r w:rsidRPr="00715F73">
        <w:rPr>
          <w:rFonts w:ascii="Times New Roman" w:eastAsia="Calibri" w:hAnsi="Times New Roman" w:cs="Times New Roman"/>
          <w:sz w:val="24"/>
          <w:szCs w:val="24"/>
        </w:rPr>
        <w:t>The US Department of Justice, Civil Rights Division has developed a set of elements that may be helpful in designing an LEP policy or plan.  These elements include:</w:t>
      </w:r>
    </w:p>
    <w:p w14:paraId="5EFC73E4" w14:textId="77777777" w:rsidR="00715F73" w:rsidRPr="00715F73" w:rsidRDefault="00715F73" w:rsidP="00715F73">
      <w:pPr>
        <w:numPr>
          <w:ilvl w:val="0"/>
          <w:numId w:val="26"/>
        </w:numPr>
        <w:spacing w:after="200" w:line="276" w:lineRule="auto"/>
        <w:contextualSpacing/>
        <w:jc w:val="both"/>
        <w:rPr>
          <w:rFonts w:ascii="Times New Roman" w:eastAsia="Calibri" w:hAnsi="Times New Roman" w:cs="Times New Roman"/>
          <w:sz w:val="24"/>
          <w:szCs w:val="24"/>
        </w:rPr>
      </w:pPr>
      <w:r w:rsidRPr="00715F73">
        <w:rPr>
          <w:rFonts w:ascii="Times New Roman" w:eastAsia="Calibri" w:hAnsi="Times New Roman" w:cs="Times New Roman"/>
          <w:sz w:val="24"/>
          <w:szCs w:val="24"/>
        </w:rPr>
        <w:t>Identifying LEP persons who need language assistance</w:t>
      </w:r>
    </w:p>
    <w:p w14:paraId="15F6D14A" w14:textId="77777777" w:rsidR="00715F73" w:rsidRPr="00715F73" w:rsidRDefault="00715F73" w:rsidP="00715F73">
      <w:pPr>
        <w:numPr>
          <w:ilvl w:val="0"/>
          <w:numId w:val="26"/>
        </w:numPr>
        <w:spacing w:after="200" w:line="276" w:lineRule="auto"/>
        <w:contextualSpacing/>
        <w:jc w:val="both"/>
        <w:rPr>
          <w:rFonts w:ascii="Times New Roman" w:eastAsia="Calibri" w:hAnsi="Times New Roman" w:cs="Times New Roman"/>
          <w:sz w:val="24"/>
          <w:szCs w:val="24"/>
        </w:rPr>
      </w:pPr>
      <w:r w:rsidRPr="00715F73">
        <w:rPr>
          <w:rFonts w:ascii="Times New Roman" w:eastAsia="Calibri" w:hAnsi="Times New Roman" w:cs="Times New Roman"/>
          <w:sz w:val="24"/>
          <w:szCs w:val="24"/>
        </w:rPr>
        <w:t>Identifying ways in which language assistance will be provided</w:t>
      </w:r>
    </w:p>
    <w:p w14:paraId="38C7C718" w14:textId="77777777" w:rsidR="00715F73" w:rsidRPr="00715F73" w:rsidRDefault="00715F73" w:rsidP="00715F73">
      <w:pPr>
        <w:numPr>
          <w:ilvl w:val="0"/>
          <w:numId w:val="26"/>
        </w:numPr>
        <w:spacing w:after="200" w:line="276" w:lineRule="auto"/>
        <w:contextualSpacing/>
        <w:jc w:val="both"/>
        <w:rPr>
          <w:rFonts w:ascii="Times New Roman" w:eastAsia="Calibri" w:hAnsi="Times New Roman" w:cs="Times New Roman"/>
          <w:sz w:val="24"/>
          <w:szCs w:val="24"/>
        </w:rPr>
      </w:pPr>
      <w:r w:rsidRPr="00715F73">
        <w:rPr>
          <w:rFonts w:ascii="Times New Roman" w:eastAsia="Calibri" w:hAnsi="Times New Roman" w:cs="Times New Roman"/>
          <w:sz w:val="24"/>
          <w:szCs w:val="24"/>
        </w:rPr>
        <w:t>Training Staff</w:t>
      </w:r>
    </w:p>
    <w:p w14:paraId="632DBAEF" w14:textId="77777777" w:rsidR="00715F73" w:rsidRPr="00715F73" w:rsidRDefault="00715F73" w:rsidP="00715F73">
      <w:pPr>
        <w:numPr>
          <w:ilvl w:val="0"/>
          <w:numId w:val="26"/>
        </w:numPr>
        <w:spacing w:after="200" w:line="276" w:lineRule="auto"/>
        <w:contextualSpacing/>
        <w:jc w:val="both"/>
        <w:rPr>
          <w:rFonts w:ascii="Times New Roman" w:eastAsia="Calibri" w:hAnsi="Times New Roman" w:cs="Times New Roman"/>
          <w:sz w:val="24"/>
          <w:szCs w:val="24"/>
        </w:rPr>
      </w:pPr>
      <w:r w:rsidRPr="00715F73">
        <w:rPr>
          <w:rFonts w:ascii="Times New Roman" w:eastAsia="Calibri" w:hAnsi="Times New Roman" w:cs="Times New Roman"/>
          <w:sz w:val="24"/>
          <w:szCs w:val="24"/>
        </w:rPr>
        <w:t>Providing notice to LEP persons</w:t>
      </w:r>
    </w:p>
    <w:p w14:paraId="6C694D25" w14:textId="77777777" w:rsidR="00715F73" w:rsidRPr="00715F73" w:rsidRDefault="00715F73" w:rsidP="00715F73">
      <w:pPr>
        <w:numPr>
          <w:ilvl w:val="0"/>
          <w:numId w:val="26"/>
        </w:numPr>
        <w:spacing w:after="200" w:line="276" w:lineRule="auto"/>
        <w:contextualSpacing/>
        <w:jc w:val="both"/>
        <w:rPr>
          <w:rFonts w:ascii="Times New Roman" w:eastAsia="Calibri" w:hAnsi="Times New Roman" w:cs="Times New Roman"/>
          <w:sz w:val="24"/>
          <w:szCs w:val="24"/>
        </w:rPr>
      </w:pPr>
      <w:r w:rsidRPr="00715F73">
        <w:rPr>
          <w:rFonts w:ascii="Times New Roman" w:eastAsia="Calibri" w:hAnsi="Times New Roman" w:cs="Times New Roman"/>
          <w:sz w:val="24"/>
          <w:szCs w:val="24"/>
        </w:rPr>
        <w:t>The recommended method of evaluating accessibility to available transportation</w:t>
      </w:r>
      <w:r w:rsidRPr="00715F73">
        <w:rPr>
          <w:rFonts w:ascii="Times New Roman" w:eastAsia="Calibri" w:hAnsi="Times New Roman" w:cs="Times New Roman"/>
          <w:sz w:val="24"/>
          <w:szCs w:val="24"/>
        </w:rPr>
        <w:tab/>
        <w:t>services is the Four-Factor Analysis identified by the USDOT.</w:t>
      </w:r>
    </w:p>
    <w:p w14:paraId="1EC17AFB" w14:textId="77777777" w:rsidR="00715F73" w:rsidRPr="00715F73" w:rsidRDefault="00715F73" w:rsidP="00715F73">
      <w:pPr>
        <w:spacing w:after="200" w:line="276" w:lineRule="auto"/>
        <w:contextualSpacing/>
        <w:jc w:val="both"/>
        <w:rPr>
          <w:rFonts w:ascii="Times New Roman" w:eastAsia="Calibri" w:hAnsi="Times New Roman" w:cs="Times New Roman"/>
          <w:sz w:val="24"/>
          <w:szCs w:val="24"/>
        </w:rPr>
      </w:pPr>
    </w:p>
    <w:p w14:paraId="7F97B071" w14:textId="77777777" w:rsidR="00715F73" w:rsidRPr="00715F73" w:rsidRDefault="00715F73" w:rsidP="00715F73">
      <w:pPr>
        <w:spacing w:after="200" w:line="276" w:lineRule="auto"/>
        <w:jc w:val="both"/>
        <w:rPr>
          <w:rFonts w:ascii="Times New Roman" w:eastAsia="Calibri" w:hAnsi="Times New Roman" w:cs="Times New Roman"/>
          <w:sz w:val="24"/>
          <w:szCs w:val="24"/>
        </w:rPr>
      </w:pPr>
      <w:r w:rsidRPr="00715F73">
        <w:rPr>
          <w:rFonts w:ascii="Times New Roman" w:eastAsia="Calibri" w:hAnsi="Times New Roman" w:cs="Times New Roman"/>
          <w:sz w:val="24"/>
          <w:szCs w:val="24"/>
        </w:rPr>
        <w:t>These recommended plan elements have been incorporated into this plan.</w:t>
      </w:r>
    </w:p>
    <w:p w14:paraId="7958E744" w14:textId="77777777" w:rsidR="00715F73" w:rsidRPr="00715F73" w:rsidRDefault="00715F73" w:rsidP="00715F73">
      <w:pPr>
        <w:spacing w:after="200" w:line="276" w:lineRule="auto"/>
        <w:jc w:val="both"/>
        <w:rPr>
          <w:rFonts w:ascii="Times New Roman" w:eastAsia="Calibri" w:hAnsi="Times New Roman" w:cs="Times New Roman"/>
          <w:b/>
          <w:sz w:val="24"/>
          <w:szCs w:val="24"/>
        </w:rPr>
      </w:pPr>
      <w:r w:rsidRPr="00715F73">
        <w:rPr>
          <w:rFonts w:ascii="Times New Roman" w:eastAsia="Calibri" w:hAnsi="Times New Roman" w:cs="Times New Roman"/>
          <w:b/>
          <w:sz w:val="24"/>
          <w:szCs w:val="24"/>
        </w:rPr>
        <w:t>Methodology for Assessing Needs and Reasonable Steps for an Effective LEP Policy</w:t>
      </w:r>
    </w:p>
    <w:p w14:paraId="62AD2498" w14:textId="77777777" w:rsidR="00715F73" w:rsidRPr="00715F73" w:rsidRDefault="00715F73" w:rsidP="00715F73">
      <w:pPr>
        <w:spacing w:after="200" w:line="276" w:lineRule="auto"/>
        <w:jc w:val="both"/>
        <w:rPr>
          <w:rFonts w:ascii="Times New Roman" w:eastAsia="Calibri" w:hAnsi="Times New Roman" w:cs="Times New Roman"/>
          <w:sz w:val="24"/>
          <w:szCs w:val="24"/>
        </w:rPr>
      </w:pPr>
      <w:r w:rsidRPr="00715F73">
        <w:rPr>
          <w:rFonts w:ascii="Times New Roman" w:eastAsia="Calibri" w:hAnsi="Times New Roman" w:cs="Times New Roman"/>
          <w:sz w:val="24"/>
          <w:szCs w:val="24"/>
        </w:rPr>
        <w:t>The DOT guidance outlines four factors recipients should apply to the various kinds of contacts they have with the public to assess language needs and decide what reasonable steps they should take to ensure meaningful access for LEP persons:</w:t>
      </w:r>
    </w:p>
    <w:p w14:paraId="2761D607" w14:textId="77777777" w:rsidR="00715F73" w:rsidRPr="00715F73" w:rsidRDefault="00715F73" w:rsidP="00715F73">
      <w:pPr>
        <w:numPr>
          <w:ilvl w:val="0"/>
          <w:numId w:val="27"/>
        </w:numPr>
        <w:spacing w:after="200" w:line="276" w:lineRule="auto"/>
        <w:ind w:hanging="720"/>
        <w:contextualSpacing/>
        <w:jc w:val="both"/>
        <w:rPr>
          <w:rFonts w:ascii="Times New Roman" w:eastAsia="Calibri" w:hAnsi="Times New Roman" w:cs="Times New Roman"/>
          <w:sz w:val="24"/>
          <w:szCs w:val="24"/>
        </w:rPr>
      </w:pPr>
      <w:r w:rsidRPr="00715F73">
        <w:rPr>
          <w:rFonts w:ascii="Times New Roman" w:eastAsia="Calibri" w:hAnsi="Times New Roman" w:cs="Times New Roman"/>
          <w:sz w:val="24"/>
          <w:szCs w:val="24"/>
        </w:rPr>
        <w:t>The number or proportion of LEP persons eligible to be served or likely to be encountered by a program, activity, or service of the recipient or grantee.</w:t>
      </w:r>
    </w:p>
    <w:p w14:paraId="6F5C9937" w14:textId="77777777" w:rsidR="00715F73" w:rsidRPr="00715F73" w:rsidRDefault="00715F73" w:rsidP="00715F73">
      <w:pPr>
        <w:numPr>
          <w:ilvl w:val="0"/>
          <w:numId w:val="27"/>
        </w:numPr>
        <w:spacing w:after="200" w:line="276" w:lineRule="auto"/>
        <w:ind w:hanging="720"/>
        <w:contextualSpacing/>
        <w:jc w:val="both"/>
        <w:rPr>
          <w:rFonts w:ascii="Times New Roman" w:eastAsia="Calibri" w:hAnsi="Times New Roman" w:cs="Times New Roman"/>
          <w:sz w:val="24"/>
          <w:szCs w:val="24"/>
        </w:rPr>
      </w:pPr>
      <w:r w:rsidRPr="00715F73">
        <w:rPr>
          <w:rFonts w:ascii="Times New Roman" w:eastAsia="Calibri" w:hAnsi="Times New Roman" w:cs="Times New Roman"/>
          <w:sz w:val="24"/>
          <w:szCs w:val="24"/>
        </w:rPr>
        <w:t>The frequency with which LEP individuals come in contact with the program.</w:t>
      </w:r>
    </w:p>
    <w:p w14:paraId="4E6EC88B" w14:textId="77777777" w:rsidR="00715F73" w:rsidRPr="00715F73" w:rsidRDefault="00715F73" w:rsidP="00715F73">
      <w:pPr>
        <w:numPr>
          <w:ilvl w:val="0"/>
          <w:numId w:val="27"/>
        </w:numPr>
        <w:spacing w:after="200" w:line="276" w:lineRule="auto"/>
        <w:ind w:hanging="720"/>
        <w:contextualSpacing/>
        <w:jc w:val="both"/>
        <w:rPr>
          <w:rFonts w:ascii="Times New Roman" w:eastAsia="Calibri" w:hAnsi="Times New Roman" w:cs="Times New Roman"/>
          <w:sz w:val="24"/>
          <w:szCs w:val="24"/>
        </w:rPr>
      </w:pPr>
      <w:r w:rsidRPr="00715F73">
        <w:rPr>
          <w:rFonts w:ascii="Times New Roman" w:eastAsia="Calibri" w:hAnsi="Times New Roman" w:cs="Times New Roman"/>
          <w:sz w:val="24"/>
          <w:szCs w:val="24"/>
        </w:rPr>
        <w:t>The nature and importance of the program, activity, or service provided by the recipient to the LEP Community.</w:t>
      </w:r>
    </w:p>
    <w:p w14:paraId="0B105630" w14:textId="77777777" w:rsidR="00715F73" w:rsidRPr="00715F73" w:rsidRDefault="00715F73" w:rsidP="00715F73">
      <w:pPr>
        <w:numPr>
          <w:ilvl w:val="0"/>
          <w:numId w:val="27"/>
        </w:numPr>
        <w:spacing w:after="200" w:line="276" w:lineRule="auto"/>
        <w:ind w:hanging="720"/>
        <w:contextualSpacing/>
        <w:jc w:val="both"/>
        <w:rPr>
          <w:rFonts w:ascii="Times New Roman" w:eastAsia="Calibri" w:hAnsi="Times New Roman" w:cs="Times New Roman"/>
          <w:sz w:val="24"/>
          <w:szCs w:val="24"/>
        </w:rPr>
      </w:pPr>
      <w:r w:rsidRPr="00715F73">
        <w:rPr>
          <w:rFonts w:ascii="Times New Roman" w:eastAsia="Calibri" w:hAnsi="Times New Roman" w:cs="Times New Roman"/>
          <w:sz w:val="24"/>
          <w:szCs w:val="24"/>
        </w:rPr>
        <w:t>The resources available to the Village of Edmore and overall cost.</w:t>
      </w:r>
    </w:p>
    <w:p w14:paraId="0CC7332D" w14:textId="77777777" w:rsidR="00715F73" w:rsidRPr="00715F73" w:rsidRDefault="00715F73" w:rsidP="00715F73">
      <w:pPr>
        <w:spacing w:after="200" w:line="276" w:lineRule="auto"/>
        <w:contextualSpacing/>
        <w:jc w:val="both"/>
        <w:rPr>
          <w:rFonts w:ascii="Times New Roman" w:eastAsia="Calibri" w:hAnsi="Times New Roman" w:cs="Times New Roman"/>
          <w:sz w:val="24"/>
          <w:szCs w:val="24"/>
        </w:rPr>
      </w:pPr>
    </w:p>
    <w:p w14:paraId="5103009D" w14:textId="77777777" w:rsidR="00715F73" w:rsidRPr="00715F73" w:rsidRDefault="00715F73" w:rsidP="00715F73">
      <w:pPr>
        <w:spacing w:after="200" w:line="276" w:lineRule="auto"/>
        <w:contextualSpacing/>
        <w:jc w:val="both"/>
        <w:rPr>
          <w:rFonts w:ascii="Times New Roman" w:eastAsia="Calibri" w:hAnsi="Times New Roman" w:cs="Times New Roman"/>
          <w:sz w:val="24"/>
          <w:szCs w:val="24"/>
        </w:rPr>
      </w:pPr>
      <w:r w:rsidRPr="00715F73">
        <w:rPr>
          <w:rFonts w:ascii="Times New Roman" w:eastAsia="Calibri" w:hAnsi="Times New Roman" w:cs="Times New Roman"/>
          <w:sz w:val="24"/>
          <w:szCs w:val="24"/>
        </w:rPr>
        <w:lastRenderedPageBreak/>
        <w:t>The greater the number or proportion of eligible LEP persons, the greater the frequency with which they have contact with a program, activity, or service and the greater the importance of that program, activity, or service, the more likely enhanced language services will be needed.  The intent of DOT’s guidance is to suggest a balance that ensures meaningful access by LEP persons to critical services while not imposing undue burdens on small organizations and local governments.</w:t>
      </w:r>
    </w:p>
    <w:p w14:paraId="7B3B7ADF" w14:textId="77777777" w:rsidR="00715F73" w:rsidRPr="00715F73" w:rsidRDefault="00715F73" w:rsidP="00715F73">
      <w:pPr>
        <w:spacing w:after="200" w:line="276" w:lineRule="auto"/>
        <w:contextualSpacing/>
        <w:jc w:val="both"/>
        <w:rPr>
          <w:rFonts w:ascii="Times New Roman" w:eastAsia="Calibri" w:hAnsi="Times New Roman" w:cs="Times New Roman"/>
          <w:sz w:val="24"/>
          <w:szCs w:val="24"/>
        </w:rPr>
      </w:pPr>
    </w:p>
    <w:p w14:paraId="33E5B62C" w14:textId="77777777" w:rsidR="00715F73" w:rsidRPr="00715F73" w:rsidRDefault="00715F73" w:rsidP="00715F73">
      <w:pPr>
        <w:spacing w:after="200" w:line="276" w:lineRule="auto"/>
        <w:contextualSpacing/>
        <w:jc w:val="both"/>
        <w:rPr>
          <w:rFonts w:ascii="Times New Roman" w:eastAsia="Calibri" w:hAnsi="Times New Roman" w:cs="Times New Roman"/>
          <w:sz w:val="24"/>
          <w:szCs w:val="24"/>
        </w:rPr>
      </w:pPr>
      <w:r w:rsidRPr="00715F73">
        <w:rPr>
          <w:rFonts w:ascii="Times New Roman" w:eastAsia="Calibri" w:hAnsi="Times New Roman" w:cs="Times New Roman"/>
          <w:sz w:val="24"/>
          <w:szCs w:val="24"/>
        </w:rPr>
        <w:t>Smaller recipients with more limited budgets are typically not expected to provide the same level of language service as larger recipients with larger budgets.</w:t>
      </w:r>
    </w:p>
    <w:p w14:paraId="0E8A84E3" w14:textId="77777777" w:rsidR="00715F73" w:rsidRPr="00715F73" w:rsidRDefault="00715F73" w:rsidP="00715F73">
      <w:pPr>
        <w:spacing w:after="200" w:line="276" w:lineRule="auto"/>
        <w:contextualSpacing/>
        <w:jc w:val="both"/>
        <w:rPr>
          <w:rFonts w:ascii="Times New Roman" w:eastAsia="Calibri" w:hAnsi="Times New Roman" w:cs="Times New Roman"/>
          <w:sz w:val="24"/>
          <w:szCs w:val="24"/>
        </w:rPr>
      </w:pPr>
    </w:p>
    <w:p w14:paraId="7318B634" w14:textId="77777777" w:rsidR="00715F73" w:rsidRPr="00715F73" w:rsidRDefault="00715F73" w:rsidP="00715F73">
      <w:pPr>
        <w:spacing w:after="200" w:line="276" w:lineRule="auto"/>
        <w:contextualSpacing/>
        <w:jc w:val="both"/>
        <w:rPr>
          <w:rFonts w:ascii="Times New Roman" w:eastAsia="Calibri" w:hAnsi="Times New Roman" w:cs="Times New Roman"/>
          <w:sz w:val="24"/>
          <w:szCs w:val="24"/>
        </w:rPr>
      </w:pPr>
      <w:r w:rsidRPr="00715F73">
        <w:rPr>
          <w:rFonts w:ascii="Times New Roman" w:eastAsia="Calibri" w:hAnsi="Times New Roman" w:cs="Times New Roman"/>
          <w:sz w:val="24"/>
          <w:szCs w:val="24"/>
        </w:rPr>
        <w:t xml:space="preserve">The DOT guidance is modeled after the Department of Justice’s guidance and requires recipients and sub-recipients to take steps to ensure meaningful access to their programs and activities to LEP persons.  More information for recipients and sub-recipients can be found at </w:t>
      </w:r>
      <w:hyperlink r:id="rId12" w:history="1">
        <w:r w:rsidRPr="00715F73">
          <w:rPr>
            <w:rFonts w:ascii="Times New Roman" w:eastAsia="Calibri" w:hAnsi="Times New Roman" w:cs="Times New Roman"/>
            <w:color w:val="0000FF"/>
            <w:sz w:val="24"/>
            <w:szCs w:val="24"/>
            <w:u w:val="single"/>
          </w:rPr>
          <w:t>http://www.lep.gov</w:t>
        </w:r>
      </w:hyperlink>
      <w:r w:rsidRPr="00715F73">
        <w:rPr>
          <w:rFonts w:ascii="Times New Roman" w:eastAsia="Calibri" w:hAnsi="Times New Roman" w:cs="Times New Roman"/>
          <w:sz w:val="24"/>
          <w:szCs w:val="24"/>
        </w:rPr>
        <w:t>.</w:t>
      </w:r>
    </w:p>
    <w:p w14:paraId="1612DC82" w14:textId="77777777" w:rsidR="00715F73" w:rsidRPr="00715F73" w:rsidRDefault="00715F73" w:rsidP="00715F73">
      <w:pPr>
        <w:spacing w:after="200" w:line="276" w:lineRule="auto"/>
        <w:contextualSpacing/>
        <w:jc w:val="both"/>
        <w:rPr>
          <w:rFonts w:ascii="Times New Roman" w:eastAsia="Calibri" w:hAnsi="Times New Roman" w:cs="Times New Roman"/>
          <w:sz w:val="24"/>
          <w:szCs w:val="24"/>
        </w:rPr>
      </w:pPr>
    </w:p>
    <w:p w14:paraId="6CA22531" w14:textId="77777777" w:rsidR="00715F73" w:rsidRPr="00715F73" w:rsidRDefault="00715F73" w:rsidP="00715F73">
      <w:pPr>
        <w:spacing w:after="200" w:line="276" w:lineRule="auto"/>
        <w:contextualSpacing/>
        <w:jc w:val="both"/>
        <w:rPr>
          <w:rFonts w:ascii="Times New Roman" w:eastAsia="Calibri" w:hAnsi="Times New Roman" w:cs="Times New Roman"/>
          <w:b/>
          <w:sz w:val="24"/>
          <w:szCs w:val="24"/>
        </w:rPr>
      </w:pPr>
      <w:r w:rsidRPr="00715F73">
        <w:rPr>
          <w:rFonts w:ascii="Times New Roman" w:eastAsia="Calibri" w:hAnsi="Times New Roman" w:cs="Times New Roman"/>
          <w:b/>
          <w:sz w:val="24"/>
          <w:szCs w:val="24"/>
        </w:rPr>
        <w:t>The Four-Factor Analysis</w:t>
      </w:r>
    </w:p>
    <w:p w14:paraId="2379AAF5" w14:textId="77777777" w:rsidR="00715F73" w:rsidRPr="00715F73" w:rsidRDefault="00715F73" w:rsidP="00715F73">
      <w:pPr>
        <w:spacing w:after="200" w:line="276" w:lineRule="auto"/>
        <w:contextualSpacing/>
        <w:jc w:val="both"/>
        <w:rPr>
          <w:rFonts w:ascii="Times New Roman" w:eastAsia="Calibri" w:hAnsi="Times New Roman" w:cs="Times New Roman"/>
          <w:b/>
          <w:sz w:val="24"/>
          <w:szCs w:val="24"/>
        </w:rPr>
      </w:pPr>
    </w:p>
    <w:p w14:paraId="0DA0510C" w14:textId="77777777" w:rsidR="00715F73" w:rsidRPr="00715F73" w:rsidRDefault="00715F73" w:rsidP="00715F73">
      <w:pPr>
        <w:spacing w:after="200" w:line="276" w:lineRule="auto"/>
        <w:contextualSpacing/>
        <w:jc w:val="both"/>
        <w:rPr>
          <w:rFonts w:ascii="Times New Roman" w:eastAsia="Calibri" w:hAnsi="Times New Roman" w:cs="Times New Roman"/>
          <w:sz w:val="24"/>
          <w:szCs w:val="24"/>
        </w:rPr>
      </w:pPr>
      <w:r w:rsidRPr="00715F73">
        <w:rPr>
          <w:rFonts w:ascii="Times New Roman" w:eastAsia="Calibri" w:hAnsi="Times New Roman" w:cs="Times New Roman"/>
          <w:sz w:val="24"/>
          <w:szCs w:val="24"/>
        </w:rPr>
        <w:t>This plan uses the recommended four-factor analysis of an individualized assessment considering the four factors outlined above.  Each of the following factors is examined to determine the level and extent of language assistance measures required to sufficiently ensure meaningful access to Village of Edmore services and activities that may affect their quality of life.  Recommendations are then based on the results of the analysis.</w:t>
      </w:r>
    </w:p>
    <w:p w14:paraId="5A51FD3E" w14:textId="77777777" w:rsidR="00715F73" w:rsidRPr="00715F73" w:rsidRDefault="00715F73" w:rsidP="00715F73">
      <w:pPr>
        <w:spacing w:after="200" w:line="276" w:lineRule="auto"/>
        <w:contextualSpacing/>
        <w:jc w:val="both"/>
        <w:rPr>
          <w:rFonts w:ascii="Times New Roman" w:eastAsia="Calibri" w:hAnsi="Times New Roman" w:cs="Times New Roman"/>
          <w:sz w:val="24"/>
          <w:szCs w:val="24"/>
        </w:rPr>
      </w:pPr>
    </w:p>
    <w:p w14:paraId="166D2318" w14:textId="77777777" w:rsidR="00715F73" w:rsidRPr="00715F73" w:rsidRDefault="00715F73" w:rsidP="00715F73">
      <w:pPr>
        <w:spacing w:after="200" w:line="276" w:lineRule="auto"/>
        <w:contextualSpacing/>
        <w:jc w:val="both"/>
        <w:rPr>
          <w:rFonts w:ascii="Times New Roman" w:eastAsia="Calibri" w:hAnsi="Times New Roman" w:cs="Times New Roman"/>
          <w:b/>
          <w:sz w:val="24"/>
          <w:szCs w:val="24"/>
        </w:rPr>
      </w:pPr>
      <w:r w:rsidRPr="00715F73">
        <w:rPr>
          <w:rFonts w:ascii="Times New Roman" w:eastAsia="Calibri" w:hAnsi="Times New Roman" w:cs="Times New Roman"/>
          <w:b/>
          <w:sz w:val="24"/>
          <w:szCs w:val="24"/>
        </w:rPr>
        <w:t>Factor 1:  The Proportion, Numbers and Distribution of LEP Persons</w:t>
      </w:r>
    </w:p>
    <w:p w14:paraId="73E814F3" w14:textId="77777777" w:rsidR="00715F73" w:rsidRPr="00715F73" w:rsidRDefault="00715F73" w:rsidP="00715F73">
      <w:pPr>
        <w:spacing w:after="200" w:line="276" w:lineRule="auto"/>
        <w:contextualSpacing/>
        <w:jc w:val="both"/>
        <w:rPr>
          <w:rFonts w:ascii="Times New Roman" w:eastAsia="Calibri" w:hAnsi="Times New Roman" w:cs="Times New Roman"/>
          <w:b/>
          <w:sz w:val="24"/>
          <w:szCs w:val="24"/>
        </w:rPr>
      </w:pPr>
    </w:p>
    <w:p w14:paraId="2978A830" w14:textId="77777777" w:rsidR="00715F73" w:rsidRPr="00715F73" w:rsidRDefault="00715F73" w:rsidP="00715F73">
      <w:pPr>
        <w:spacing w:after="200" w:line="276" w:lineRule="auto"/>
        <w:contextualSpacing/>
        <w:jc w:val="both"/>
        <w:rPr>
          <w:rFonts w:ascii="Times New Roman" w:eastAsia="Calibri" w:hAnsi="Times New Roman" w:cs="Times New Roman"/>
          <w:sz w:val="24"/>
          <w:szCs w:val="24"/>
        </w:rPr>
      </w:pPr>
      <w:r w:rsidRPr="00715F73">
        <w:rPr>
          <w:rFonts w:ascii="Times New Roman" w:eastAsia="Calibri" w:hAnsi="Times New Roman" w:cs="Times New Roman"/>
          <w:sz w:val="24"/>
          <w:szCs w:val="24"/>
        </w:rPr>
        <w:t>The Census Bureau has a range for four classifications of how well people speak English. The classifications are: ‘very well,’ ‘well,’ ‘not well,’ and ‘not at all.’  For our planning purposes, we are considering people that speak English less than ‘very well’ as Limited English Proficient persons.</w:t>
      </w:r>
    </w:p>
    <w:p w14:paraId="14D9014C" w14:textId="77777777" w:rsidR="00715F73" w:rsidRPr="00715F73" w:rsidRDefault="00715F73" w:rsidP="00715F73">
      <w:pPr>
        <w:spacing w:after="200" w:line="276" w:lineRule="auto"/>
        <w:contextualSpacing/>
        <w:jc w:val="both"/>
        <w:rPr>
          <w:rFonts w:ascii="Times New Roman" w:eastAsia="Calibri" w:hAnsi="Times New Roman" w:cs="Times New Roman"/>
          <w:sz w:val="24"/>
          <w:szCs w:val="24"/>
        </w:rPr>
      </w:pPr>
    </w:p>
    <w:p w14:paraId="64137B80" w14:textId="77777777" w:rsidR="00715F73" w:rsidRPr="00715F73" w:rsidRDefault="00715F73" w:rsidP="00715F73">
      <w:pPr>
        <w:spacing w:after="200" w:line="276" w:lineRule="auto"/>
        <w:contextualSpacing/>
        <w:jc w:val="both"/>
        <w:rPr>
          <w:rFonts w:ascii="Times New Roman" w:eastAsia="Calibri" w:hAnsi="Times New Roman" w:cs="Times New Roman"/>
          <w:sz w:val="24"/>
          <w:szCs w:val="24"/>
        </w:rPr>
      </w:pPr>
      <w:r w:rsidRPr="00715F73">
        <w:rPr>
          <w:rFonts w:ascii="Times New Roman" w:eastAsia="Calibri" w:hAnsi="Times New Roman" w:cs="Times New Roman"/>
          <w:sz w:val="24"/>
          <w:szCs w:val="24"/>
        </w:rPr>
        <w:t xml:space="preserve">As seen in Table #1, the Census 2012 Data for the Village of Edmore shows a small number of the population that speak English less than ‘very well.’ </w:t>
      </w:r>
    </w:p>
    <w:p w14:paraId="5A75D4DC" w14:textId="77777777" w:rsidR="00715F73" w:rsidRPr="00715F73" w:rsidRDefault="00715F73" w:rsidP="00715F73">
      <w:pPr>
        <w:spacing w:after="200" w:line="276" w:lineRule="auto"/>
        <w:contextualSpacing/>
        <w:jc w:val="both"/>
        <w:rPr>
          <w:rFonts w:ascii="Times New Roman" w:eastAsia="Calibri" w:hAnsi="Times New Roman" w:cs="Times New Roman"/>
          <w:b/>
          <w:sz w:val="24"/>
          <w:szCs w:val="24"/>
        </w:rPr>
      </w:pPr>
    </w:p>
    <w:p w14:paraId="7573E352" w14:textId="77777777" w:rsidR="00715F73" w:rsidRPr="00715F73" w:rsidRDefault="00715F73" w:rsidP="00715F73">
      <w:pPr>
        <w:spacing w:after="200" w:line="276" w:lineRule="auto"/>
        <w:contextualSpacing/>
        <w:jc w:val="both"/>
        <w:rPr>
          <w:rFonts w:ascii="Times New Roman" w:eastAsia="Calibri" w:hAnsi="Times New Roman" w:cs="Times New Roman"/>
          <w:b/>
          <w:sz w:val="24"/>
          <w:szCs w:val="24"/>
        </w:rPr>
      </w:pPr>
      <w:r w:rsidRPr="00715F73">
        <w:rPr>
          <w:rFonts w:ascii="Times New Roman" w:eastAsia="Calibri" w:hAnsi="Times New Roman" w:cs="Times New Roman"/>
          <w:b/>
          <w:sz w:val="24"/>
          <w:szCs w:val="24"/>
        </w:rPr>
        <w:t>TABLE #1</w:t>
      </w:r>
    </w:p>
    <w:tbl>
      <w:tblPr>
        <w:tblW w:w="6660" w:type="dxa"/>
        <w:tblInd w:w="108" w:type="dxa"/>
        <w:tblLook w:val="04A0" w:firstRow="1" w:lastRow="0" w:firstColumn="1" w:lastColumn="0" w:noHBand="0" w:noVBand="1"/>
      </w:tblPr>
      <w:tblGrid>
        <w:gridCol w:w="4560"/>
        <w:gridCol w:w="2100"/>
      </w:tblGrid>
      <w:tr w:rsidR="00715F73" w:rsidRPr="00715F73" w14:paraId="4921550E" w14:textId="77777777" w:rsidTr="003D5767">
        <w:trPr>
          <w:trHeight w:val="240"/>
        </w:trPr>
        <w:tc>
          <w:tcPr>
            <w:tcW w:w="4560" w:type="dxa"/>
            <w:tcBorders>
              <w:top w:val="single" w:sz="4" w:space="0" w:color="000000"/>
              <w:left w:val="single" w:sz="4" w:space="0" w:color="000000"/>
              <w:bottom w:val="single" w:sz="4" w:space="0" w:color="000000"/>
              <w:right w:val="single" w:sz="4" w:space="0" w:color="000000"/>
            </w:tcBorders>
            <w:shd w:val="clear" w:color="000000" w:fill="FFFFFF"/>
            <w:hideMark/>
          </w:tcPr>
          <w:p w14:paraId="79E4B41A" w14:textId="77777777" w:rsidR="00715F73" w:rsidRPr="00715F73" w:rsidRDefault="00715F73" w:rsidP="00715F73">
            <w:pPr>
              <w:spacing w:after="0" w:line="240" w:lineRule="auto"/>
              <w:rPr>
                <w:rFonts w:ascii="Arial" w:eastAsia="SansSerif" w:hAnsi="SansSerif" w:cs="SansSerif"/>
                <w:color w:val="000000"/>
                <w:sz w:val="20"/>
                <w:szCs w:val="20"/>
              </w:rPr>
            </w:pPr>
            <w:r w:rsidRPr="00715F73">
              <w:rPr>
                <w:rFonts w:ascii="Arial" w:eastAsia="SansSerif" w:hAnsi="SansSerif" w:cs="SansSerif" w:hint="eastAsia"/>
                <w:color w:val="000000"/>
                <w:sz w:val="20"/>
                <w:szCs w:val="20"/>
              </w:rPr>
              <w:t>Population 5 years and over</w:t>
            </w:r>
          </w:p>
        </w:tc>
        <w:tc>
          <w:tcPr>
            <w:tcW w:w="2100" w:type="dxa"/>
            <w:tcBorders>
              <w:top w:val="single" w:sz="4" w:space="0" w:color="000000"/>
              <w:left w:val="nil"/>
              <w:bottom w:val="single" w:sz="4" w:space="0" w:color="000000"/>
              <w:right w:val="single" w:sz="4" w:space="0" w:color="000000"/>
            </w:tcBorders>
            <w:shd w:val="clear" w:color="000000" w:fill="FFFFFF"/>
            <w:hideMark/>
          </w:tcPr>
          <w:p w14:paraId="55DE3843" w14:textId="77777777" w:rsidR="00715F73" w:rsidRPr="00715F73" w:rsidRDefault="00715F73" w:rsidP="00715F73">
            <w:pPr>
              <w:spacing w:after="0" w:line="240" w:lineRule="auto"/>
              <w:rPr>
                <w:rFonts w:ascii="Arial" w:eastAsia="SansSerif" w:hAnsi="SansSerif" w:cs="SansSerif" w:hint="eastAsia"/>
                <w:color w:val="000000"/>
                <w:sz w:val="20"/>
                <w:szCs w:val="20"/>
              </w:rPr>
            </w:pPr>
            <w:r w:rsidRPr="00715F73">
              <w:rPr>
                <w:rFonts w:ascii="Arial" w:eastAsia="SansSerif" w:hAnsi="SansSerif" w:cs="SansSerif" w:hint="eastAsia"/>
                <w:color w:val="000000"/>
                <w:sz w:val="20"/>
                <w:szCs w:val="20"/>
              </w:rPr>
              <w:t>1,183</w:t>
            </w:r>
          </w:p>
        </w:tc>
      </w:tr>
      <w:tr w:rsidR="00715F73" w:rsidRPr="00715F73" w14:paraId="43B95BD1" w14:textId="77777777" w:rsidTr="003D5767">
        <w:trPr>
          <w:trHeight w:val="240"/>
        </w:trPr>
        <w:tc>
          <w:tcPr>
            <w:tcW w:w="4560" w:type="dxa"/>
            <w:tcBorders>
              <w:top w:val="single" w:sz="4" w:space="0" w:color="000000"/>
              <w:left w:val="single" w:sz="4" w:space="0" w:color="000000"/>
              <w:bottom w:val="single" w:sz="4" w:space="0" w:color="000000"/>
              <w:right w:val="single" w:sz="4" w:space="0" w:color="000000"/>
            </w:tcBorders>
            <w:shd w:val="clear" w:color="000000" w:fill="FFFFFF"/>
            <w:hideMark/>
          </w:tcPr>
          <w:p w14:paraId="1EC8D773" w14:textId="77777777" w:rsidR="00715F73" w:rsidRPr="00715F73" w:rsidRDefault="00715F73" w:rsidP="00715F73">
            <w:pPr>
              <w:spacing w:after="0" w:line="240" w:lineRule="auto"/>
              <w:rPr>
                <w:rFonts w:ascii="Arial" w:eastAsia="SansSerif" w:hAnsi="SansSerif" w:cs="SansSerif" w:hint="eastAsia"/>
                <w:color w:val="000000"/>
                <w:sz w:val="20"/>
                <w:szCs w:val="20"/>
              </w:rPr>
            </w:pPr>
            <w:r w:rsidRPr="00715F73">
              <w:rPr>
                <w:rFonts w:ascii="Arial" w:eastAsia="SansSerif" w:hAnsi="SansSerif" w:cs="SansSerif" w:hint="eastAsia"/>
                <w:color w:val="000000"/>
                <w:sz w:val="20"/>
                <w:szCs w:val="20"/>
              </w:rPr>
              <w:t>Speak only English</w:t>
            </w:r>
          </w:p>
        </w:tc>
        <w:tc>
          <w:tcPr>
            <w:tcW w:w="2100" w:type="dxa"/>
            <w:tcBorders>
              <w:top w:val="single" w:sz="4" w:space="0" w:color="000000"/>
              <w:left w:val="nil"/>
              <w:bottom w:val="single" w:sz="4" w:space="0" w:color="000000"/>
              <w:right w:val="single" w:sz="4" w:space="0" w:color="000000"/>
            </w:tcBorders>
            <w:shd w:val="clear" w:color="000000" w:fill="FFFFFF"/>
            <w:hideMark/>
          </w:tcPr>
          <w:p w14:paraId="19FE16B2" w14:textId="77777777" w:rsidR="00715F73" w:rsidRPr="00715F73" w:rsidRDefault="00715F73" w:rsidP="00715F73">
            <w:pPr>
              <w:spacing w:after="0" w:line="240" w:lineRule="auto"/>
              <w:rPr>
                <w:rFonts w:ascii="Arial" w:eastAsia="SansSerif" w:hAnsi="SansSerif" w:cs="SansSerif" w:hint="eastAsia"/>
                <w:color w:val="000000"/>
                <w:sz w:val="20"/>
                <w:szCs w:val="20"/>
              </w:rPr>
            </w:pPr>
            <w:r w:rsidRPr="00715F73">
              <w:rPr>
                <w:rFonts w:ascii="Arial" w:eastAsia="SansSerif" w:hAnsi="SansSerif" w:cs="SansSerif" w:hint="eastAsia"/>
                <w:color w:val="000000"/>
                <w:sz w:val="20"/>
                <w:szCs w:val="20"/>
              </w:rPr>
              <w:t>94.8%</w:t>
            </w:r>
          </w:p>
        </w:tc>
      </w:tr>
      <w:tr w:rsidR="00715F73" w:rsidRPr="00715F73" w14:paraId="5BC67C04" w14:textId="77777777" w:rsidTr="003D5767">
        <w:trPr>
          <w:trHeight w:val="240"/>
        </w:trPr>
        <w:tc>
          <w:tcPr>
            <w:tcW w:w="4560" w:type="dxa"/>
            <w:tcBorders>
              <w:top w:val="single" w:sz="4" w:space="0" w:color="000000"/>
              <w:left w:val="single" w:sz="4" w:space="0" w:color="000000"/>
              <w:bottom w:val="single" w:sz="4" w:space="0" w:color="000000"/>
              <w:right w:val="single" w:sz="4" w:space="0" w:color="000000"/>
            </w:tcBorders>
            <w:shd w:val="clear" w:color="000000" w:fill="FFFFFF"/>
            <w:hideMark/>
          </w:tcPr>
          <w:p w14:paraId="390440C3" w14:textId="77777777" w:rsidR="00715F73" w:rsidRPr="00715F73" w:rsidRDefault="00715F73" w:rsidP="00715F73">
            <w:pPr>
              <w:spacing w:after="0" w:line="240" w:lineRule="auto"/>
              <w:rPr>
                <w:rFonts w:ascii="Arial" w:eastAsia="SansSerif" w:hAnsi="SansSerif" w:cs="SansSerif" w:hint="eastAsia"/>
                <w:color w:val="000000"/>
                <w:sz w:val="20"/>
                <w:szCs w:val="20"/>
              </w:rPr>
            </w:pPr>
            <w:r w:rsidRPr="00715F73">
              <w:rPr>
                <w:rFonts w:ascii="Arial" w:eastAsia="SansSerif" w:hAnsi="SansSerif" w:cs="SansSerif" w:hint="eastAsia"/>
                <w:color w:val="000000"/>
                <w:sz w:val="20"/>
                <w:szCs w:val="20"/>
              </w:rPr>
              <w:t>Speak a language other than English</w:t>
            </w:r>
          </w:p>
        </w:tc>
        <w:tc>
          <w:tcPr>
            <w:tcW w:w="2100" w:type="dxa"/>
            <w:tcBorders>
              <w:top w:val="single" w:sz="4" w:space="0" w:color="000000"/>
              <w:left w:val="nil"/>
              <w:bottom w:val="single" w:sz="4" w:space="0" w:color="000000"/>
              <w:right w:val="single" w:sz="4" w:space="0" w:color="000000"/>
            </w:tcBorders>
            <w:shd w:val="clear" w:color="000000" w:fill="FFFFFF"/>
            <w:hideMark/>
          </w:tcPr>
          <w:p w14:paraId="73353887" w14:textId="77777777" w:rsidR="00715F73" w:rsidRPr="00715F73" w:rsidRDefault="00715F73" w:rsidP="00715F73">
            <w:pPr>
              <w:spacing w:after="0" w:line="240" w:lineRule="auto"/>
              <w:rPr>
                <w:rFonts w:ascii="Arial" w:eastAsia="SansSerif" w:hAnsi="SansSerif" w:cs="SansSerif" w:hint="eastAsia"/>
                <w:color w:val="000000"/>
                <w:sz w:val="20"/>
                <w:szCs w:val="20"/>
              </w:rPr>
            </w:pPr>
            <w:r w:rsidRPr="00715F73">
              <w:rPr>
                <w:rFonts w:ascii="Arial" w:eastAsia="SansSerif" w:hAnsi="SansSerif" w:cs="SansSerif" w:hint="eastAsia"/>
                <w:color w:val="000000"/>
                <w:sz w:val="20"/>
                <w:szCs w:val="20"/>
              </w:rPr>
              <w:t>5.2%</w:t>
            </w:r>
          </w:p>
        </w:tc>
      </w:tr>
      <w:tr w:rsidR="00715F73" w:rsidRPr="00715F73" w14:paraId="04E19EDE" w14:textId="77777777" w:rsidTr="003D5767">
        <w:trPr>
          <w:trHeight w:val="240"/>
        </w:trPr>
        <w:tc>
          <w:tcPr>
            <w:tcW w:w="4560" w:type="dxa"/>
            <w:tcBorders>
              <w:top w:val="single" w:sz="4" w:space="0" w:color="000000"/>
              <w:left w:val="single" w:sz="4" w:space="0" w:color="000000"/>
              <w:bottom w:val="single" w:sz="4" w:space="0" w:color="000000"/>
              <w:right w:val="single" w:sz="4" w:space="0" w:color="000000"/>
            </w:tcBorders>
            <w:shd w:val="clear" w:color="000000" w:fill="FFFFFF"/>
            <w:hideMark/>
          </w:tcPr>
          <w:p w14:paraId="689091B9" w14:textId="77777777" w:rsidR="00715F73" w:rsidRPr="00715F73" w:rsidRDefault="00715F73" w:rsidP="00715F73">
            <w:pPr>
              <w:spacing w:after="0" w:line="240" w:lineRule="auto"/>
              <w:rPr>
                <w:rFonts w:ascii="Arial" w:eastAsia="SansSerif" w:hAnsi="SansSerif" w:cs="SansSerif" w:hint="eastAsia"/>
                <w:color w:val="000000"/>
                <w:sz w:val="20"/>
                <w:szCs w:val="20"/>
              </w:rPr>
            </w:pPr>
            <w:r w:rsidRPr="00715F73">
              <w:rPr>
                <w:rFonts w:ascii="Arial" w:eastAsia="SansSerif" w:hAnsi="SansSerif" w:cs="SansSerif" w:hint="eastAsia"/>
                <w:color w:val="000000"/>
                <w:sz w:val="20"/>
                <w:szCs w:val="20"/>
              </w:rPr>
              <w:t xml:space="preserve">  Spanish or Spanish Creole</w:t>
            </w:r>
          </w:p>
        </w:tc>
        <w:tc>
          <w:tcPr>
            <w:tcW w:w="2100" w:type="dxa"/>
            <w:tcBorders>
              <w:top w:val="single" w:sz="4" w:space="0" w:color="000000"/>
              <w:left w:val="nil"/>
              <w:bottom w:val="single" w:sz="4" w:space="0" w:color="000000"/>
              <w:right w:val="single" w:sz="4" w:space="0" w:color="000000"/>
            </w:tcBorders>
            <w:shd w:val="clear" w:color="000000" w:fill="FFFFFF"/>
            <w:hideMark/>
          </w:tcPr>
          <w:p w14:paraId="0D33521B" w14:textId="77777777" w:rsidR="00715F73" w:rsidRPr="00715F73" w:rsidRDefault="00715F73" w:rsidP="00715F73">
            <w:pPr>
              <w:spacing w:after="0" w:line="240" w:lineRule="auto"/>
              <w:rPr>
                <w:rFonts w:ascii="Arial" w:eastAsia="SansSerif" w:hAnsi="SansSerif" w:cs="SansSerif" w:hint="eastAsia"/>
                <w:color w:val="000000"/>
                <w:sz w:val="20"/>
                <w:szCs w:val="20"/>
              </w:rPr>
            </w:pPr>
            <w:r w:rsidRPr="00715F73">
              <w:rPr>
                <w:rFonts w:ascii="Arial" w:eastAsia="SansSerif" w:hAnsi="SansSerif" w:cs="SansSerif" w:hint="eastAsia"/>
                <w:color w:val="000000"/>
                <w:sz w:val="20"/>
                <w:szCs w:val="20"/>
              </w:rPr>
              <w:t>4.0%</w:t>
            </w:r>
          </w:p>
        </w:tc>
      </w:tr>
      <w:tr w:rsidR="00715F73" w:rsidRPr="00715F73" w14:paraId="6ADB2C6C" w14:textId="77777777" w:rsidTr="003D5767">
        <w:trPr>
          <w:trHeight w:val="240"/>
        </w:trPr>
        <w:tc>
          <w:tcPr>
            <w:tcW w:w="4560" w:type="dxa"/>
            <w:tcBorders>
              <w:top w:val="single" w:sz="4" w:space="0" w:color="000000"/>
              <w:left w:val="single" w:sz="4" w:space="0" w:color="000000"/>
              <w:bottom w:val="single" w:sz="4" w:space="0" w:color="000000"/>
              <w:right w:val="single" w:sz="4" w:space="0" w:color="000000"/>
            </w:tcBorders>
            <w:shd w:val="clear" w:color="000000" w:fill="FFFFFF"/>
            <w:hideMark/>
          </w:tcPr>
          <w:p w14:paraId="5E9861F2" w14:textId="77777777" w:rsidR="00715F73" w:rsidRPr="00715F73" w:rsidRDefault="00715F73" w:rsidP="00715F73">
            <w:pPr>
              <w:spacing w:after="0" w:line="240" w:lineRule="auto"/>
              <w:rPr>
                <w:rFonts w:ascii="Arial" w:eastAsia="SansSerif" w:hAnsi="SansSerif" w:cs="SansSerif" w:hint="eastAsia"/>
                <w:color w:val="000000"/>
                <w:sz w:val="20"/>
                <w:szCs w:val="20"/>
              </w:rPr>
            </w:pPr>
            <w:r w:rsidRPr="00715F73">
              <w:rPr>
                <w:rFonts w:ascii="Arial" w:eastAsia="SansSerif" w:hAnsi="SansSerif" w:cs="SansSerif" w:hint="eastAsia"/>
                <w:color w:val="000000"/>
                <w:sz w:val="20"/>
                <w:szCs w:val="20"/>
              </w:rPr>
              <w:t xml:space="preserve">  Other Indo-European languages</w:t>
            </w:r>
          </w:p>
        </w:tc>
        <w:tc>
          <w:tcPr>
            <w:tcW w:w="2100" w:type="dxa"/>
            <w:tcBorders>
              <w:top w:val="single" w:sz="4" w:space="0" w:color="000000"/>
              <w:left w:val="nil"/>
              <w:bottom w:val="single" w:sz="4" w:space="0" w:color="000000"/>
              <w:right w:val="single" w:sz="4" w:space="0" w:color="000000"/>
            </w:tcBorders>
            <w:shd w:val="clear" w:color="000000" w:fill="FFFFFF"/>
            <w:hideMark/>
          </w:tcPr>
          <w:p w14:paraId="16F25CB4" w14:textId="77777777" w:rsidR="00715F73" w:rsidRPr="00715F73" w:rsidRDefault="00715F73" w:rsidP="00715F73">
            <w:pPr>
              <w:spacing w:after="0" w:line="240" w:lineRule="auto"/>
              <w:rPr>
                <w:rFonts w:ascii="Arial" w:eastAsia="SansSerif" w:hAnsi="SansSerif" w:cs="SansSerif" w:hint="eastAsia"/>
                <w:color w:val="000000"/>
                <w:sz w:val="20"/>
                <w:szCs w:val="20"/>
              </w:rPr>
            </w:pPr>
            <w:r w:rsidRPr="00715F73">
              <w:rPr>
                <w:rFonts w:ascii="Arial" w:eastAsia="SansSerif" w:hAnsi="SansSerif" w:cs="SansSerif" w:hint="eastAsia"/>
                <w:color w:val="000000"/>
                <w:sz w:val="20"/>
                <w:szCs w:val="20"/>
              </w:rPr>
              <w:t>1.2%</w:t>
            </w:r>
          </w:p>
        </w:tc>
      </w:tr>
      <w:tr w:rsidR="00715F73" w:rsidRPr="00715F73" w14:paraId="5BACCCCD" w14:textId="77777777" w:rsidTr="003D5767">
        <w:trPr>
          <w:trHeight w:val="240"/>
        </w:trPr>
        <w:tc>
          <w:tcPr>
            <w:tcW w:w="4560" w:type="dxa"/>
            <w:tcBorders>
              <w:top w:val="single" w:sz="4" w:space="0" w:color="000000"/>
              <w:left w:val="single" w:sz="4" w:space="0" w:color="000000"/>
              <w:bottom w:val="single" w:sz="4" w:space="0" w:color="000000"/>
              <w:right w:val="single" w:sz="4" w:space="0" w:color="000000"/>
            </w:tcBorders>
            <w:shd w:val="clear" w:color="000000" w:fill="FFFFFF"/>
            <w:hideMark/>
          </w:tcPr>
          <w:p w14:paraId="75440C90" w14:textId="77777777" w:rsidR="00715F73" w:rsidRPr="00715F73" w:rsidRDefault="00715F73" w:rsidP="00715F73">
            <w:pPr>
              <w:spacing w:after="0" w:line="240" w:lineRule="auto"/>
              <w:rPr>
                <w:rFonts w:ascii="Arial" w:eastAsia="SansSerif" w:hAnsi="SansSerif" w:cs="SansSerif" w:hint="eastAsia"/>
                <w:color w:val="000000"/>
                <w:sz w:val="20"/>
                <w:szCs w:val="20"/>
              </w:rPr>
            </w:pPr>
            <w:r w:rsidRPr="00715F73">
              <w:rPr>
                <w:rFonts w:ascii="Arial" w:eastAsia="SansSerif" w:hAnsi="SansSerif" w:cs="SansSerif" w:hint="eastAsia"/>
                <w:color w:val="000000"/>
                <w:sz w:val="20"/>
                <w:szCs w:val="20"/>
              </w:rPr>
              <w:t xml:space="preserve">  Asian and Pacific Island languages</w:t>
            </w:r>
          </w:p>
        </w:tc>
        <w:tc>
          <w:tcPr>
            <w:tcW w:w="2100" w:type="dxa"/>
            <w:tcBorders>
              <w:top w:val="single" w:sz="4" w:space="0" w:color="000000"/>
              <w:left w:val="nil"/>
              <w:bottom w:val="single" w:sz="4" w:space="0" w:color="000000"/>
              <w:right w:val="single" w:sz="4" w:space="0" w:color="000000"/>
            </w:tcBorders>
            <w:shd w:val="clear" w:color="000000" w:fill="FFFFFF"/>
            <w:hideMark/>
          </w:tcPr>
          <w:p w14:paraId="4EA2EEB7" w14:textId="77777777" w:rsidR="00715F73" w:rsidRPr="00715F73" w:rsidRDefault="00715F73" w:rsidP="00715F73">
            <w:pPr>
              <w:spacing w:after="0" w:line="240" w:lineRule="auto"/>
              <w:rPr>
                <w:rFonts w:ascii="Arial" w:eastAsia="SansSerif" w:hAnsi="SansSerif" w:cs="SansSerif" w:hint="eastAsia"/>
                <w:color w:val="000000"/>
                <w:sz w:val="20"/>
                <w:szCs w:val="20"/>
              </w:rPr>
            </w:pPr>
            <w:r w:rsidRPr="00715F73">
              <w:rPr>
                <w:rFonts w:ascii="Arial" w:eastAsia="SansSerif" w:hAnsi="SansSerif" w:cs="SansSerif" w:hint="eastAsia"/>
                <w:color w:val="000000"/>
                <w:sz w:val="20"/>
                <w:szCs w:val="20"/>
              </w:rPr>
              <w:t>0.0%</w:t>
            </w:r>
          </w:p>
        </w:tc>
      </w:tr>
      <w:tr w:rsidR="00715F73" w:rsidRPr="00715F73" w14:paraId="78D7E5CF" w14:textId="77777777" w:rsidTr="003D5767">
        <w:trPr>
          <w:trHeight w:val="240"/>
        </w:trPr>
        <w:tc>
          <w:tcPr>
            <w:tcW w:w="4560" w:type="dxa"/>
            <w:tcBorders>
              <w:top w:val="single" w:sz="4" w:space="0" w:color="000000"/>
              <w:left w:val="single" w:sz="4" w:space="0" w:color="000000"/>
              <w:bottom w:val="single" w:sz="4" w:space="0" w:color="000000"/>
              <w:right w:val="single" w:sz="4" w:space="0" w:color="000000"/>
            </w:tcBorders>
            <w:shd w:val="clear" w:color="000000" w:fill="FFFFFF"/>
            <w:hideMark/>
          </w:tcPr>
          <w:p w14:paraId="0F39CB03" w14:textId="77777777" w:rsidR="00715F73" w:rsidRPr="00715F73" w:rsidRDefault="00715F73" w:rsidP="00715F73">
            <w:pPr>
              <w:spacing w:after="0" w:line="240" w:lineRule="auto"/>
              <w:rPr>
                <w:rFonts w:ascii="Arial" w:eastAsia="SansSerif" w:hAnsi="SansSerif" w:cs="SansSerif" w:hint="eastAsia"/>
                <w:color w:val="000000"/>
                <w:sz w:val="20"/>
                <w:szCs w:val="20"/>
              </w:rPr>
            </w:pPr>
            <w:r w:rsidRPr="00715F73">
              <w:rPr>
                <w:rFonts w:ascii="Arial" w:eastAsia="SansSerif" w:hAnsi="SansSerif" w:cs="SansSerif" w:hint="eastAsia"/>
                <w:color w:val="000000"/>
                <w:sz w:val="20"/>
                <w:szCs w:val="20"/>
              </w:rPr>
              <w:t xml:space="preserve">  Other languages</w:t>
            </w:r>
          </w:p>
        </w:tc>
        <w:tc>
          <w:tcPr>
            <w:tcW w:w="2100" w:type="dxa"/>
            <w:tcBorders>
              <w:top w:val="single" w:sz="4" w:space="0" w:color="000000"/>
              <w:left w:val="nil"/>
              <w:bottom w:val="single" w:sz="4" w:space="0" w:color="000000"/>
              <w:right w:val="single" w:sz="4" w:space="0" w:color="000000"/>
            </w:tcBorders>
            <w:shd w:val="clear" w:color="000000" w:fill="FFFFFF"/>
            <w:hideMark/>
          </w:tcPr>
          <w:p w14:paraId="372DF334" w14:textId="77777777" w:rsidR="00715F73" w:rsidRPr="00715F73" w:rsidRDefault="00715F73" w:rsidP="00715F73">
            <w:pPr>
              <w:spacing w:after="0" w:line="240" w:lineRule="auto"/>
              <w:rPr>
                <w:rFonts w:ascii="Arial" w:eastAsia="SansSerif" w:hAnsi="SansSerif" w:cs="SansSerif" w:hint="eastAsia"/>
                <w:color w:val="000000"/>
                <w:sz w:val="20"/>
                <w:szCs w:val="20"/>
              </w:rPr>
            </w:pPr>
            <w:r w:rsidRPr="00715F73">
              <w:rPr>
                <w:rFonts w:ascii="Arial" w:eastAsia="SansSerif" w:hAnsi="SansSerif" w:cs="SansSerif" w:hint="eastAsia"/>
                <w:color w:val="000000"/>
                <w:sz w:val="20"/>
                <w:szCs w:val="20"/>
              </w:rPr>
              <w:t>0.0%</w:t>
            </w:r>
          </w:p>
        </w:tc>
      </w:tr>
      <w:tr w:rsidR="00715F73" w:rsidRPr="00715F73" w14:paraId="6D260E1A" w14:textId="77777777" w:rsidTr="003D5767">
        <w:trPr>
          <w:trHeight w:val="240"/>
        </w:trPr>
        <w:tc>
          <w:tcPr>
            <w:tcW w:w="4560" w:type="dxa"/>
            <w:tcBorders>
              <w:top w:val="single" w:sz="4" w:space="0" w:color="000000"/>
              <w:left w:val="single" w:sz="4" w:space="0" w:color="000000"/>
              <w:bottom w:val="single" w:sz="4" w:space="0" w:color="000000"/>
              <w:right w:val="single" w:sz="4" w:space="0" w:color="000000"/>
            </w:tcBorders>
            <w:shd w:val="clear" w:color="000000" w:fill="FFFFFF"/>
            <w:hideMark/>
          </w:tcPr>
          <w:p w14:paraId="0D9820D3" w14:textId="77777777" w:rsidR="00715F73" w:rsidRPr="00715F73" w:rsidRDefault="00715F73" w:rsidP="00715F73">
            <w:pPr>
              <w:spacing w:after="0" w:line="240" w:lineRule="auto"/>
              <w:rPr>
                <w:rFonts w:ascii="Arial" w:eastAsia="SansSerif" w:hAnsi="SansSerif" w:cs="SansSerif" w:hint="eastAsia"/>
                <w:color w:val="000000"/>
                <w:sz w:val="20"/>
                <w:szCs w:val="20"/>
              </w:rPr>
            </w:pPr>
            <w:r w:rsidRPr="00715F73">
              <w:rPr>
                <w:rFonts w:ascii="Arial" w:eastAsia="SansSerif" w:hAnsi="SansSerif" w:cs="SansSerif" w:hint="eastAsia"/>
                <w:color w:val="000000"/>
                <w:sz w:val="20"/>
                <w:szCs w:val="20"/>
              </w:rPr>
              <w:t> </w:t>
            </w:r>
          </w:p>
        </w:tc>
        <w:tc>
          <w:tcPr>
            <w:tcW w:w="2100" w:type="dxa"/>
            <w:tcBorders>
              <w:top w:val="single" w:sz="4" w:space="0" w:color="000000"/>
              <w:left w:val="nil"/>
              <w:bottom w:val="single" w:sz="4" w:space="0" w:color="000000"/>
              <w:right w:val="single" w:sz="4" w:space="0" w:color="000000"/>
            </w:tcBorders>
            <w:shd w:val="clear" w:color="000000" w:fill="FFFFFF"/>
            <w:hideMark/>
          </w:tcPr>
          <w:p w14:paraId="2030046A" w14:textId="77777777" w:rsidR="00715F73" w:rsidRPr="00715F73" w:rsidRDefault="00715F73" w:rsidP="00715F73">
            <w:pPr>
              <w:spacing w:after="0" w:line="240" w:lineRule="auto"/>
              <w:rPr>
                <w:rFonts w:ascii="Arial" w:eastAsia="SansSerif" w:hAnsi="SansSerif" w:cs="SansSerif" w:hint="eastAsia"/>
                <w:color w:val="000000"/>
                <w:sz w:val="20"/>
                <w:szCs w:val="20"/>
              </w:rPr>
            </w:pPr>
            <w:r w:rsidRPr="00715F73">
              <w:rPr>
                <w:rFonts w:ascii="Arial" w:eastAsia="SansSerif" w:hAnsi="SansSerif" w:cs="SansSerif" w:hint="eastAsia"/>
                <w:color w:val="000000"/>
                <w:sz w:val="20"/>
                <w:szCs w:val="20"/>
              </w:rPr>
              <w:t> </w:t>
            </w:r>
          </w:p>
        </w:tc>
      </w:tr>
      <w:tr w:rsidR="00715F73" w:rsidRPr="00715F73" w14:paraId="6FD4688B" w14:textId="77777777" w:rsidTr="003D5767">
        <w:trPr>
          <w:trHeight w:val="240"/>
        </w:trPr>
        <w:tc>
          <w:tcPr>
            <w:tcW w:w="4560" w:type="dxa"/>
            <w:tcBorders>
              <w:top w:val="single" w:sz="4" w:space="0" w:color="000000"/>
              <w:left w:val="single" w:sz="4" w:space="0" w:color="000000"/>
              <w:bottom w:val="single" w:sz="4" w:space="0" w:color="000000"/>
              <w:right w:val="single" w:sz="4" w:space="0" w:color="000000"/>
            </w:tcBorders>
            <w:shd w:val="clear" w:color="000000" w:fill="FFFFFF"/>
            <w:hideMark/>
          </w:tcPr>
          <w:p w14:paraId="67F7F31B" w14:textId="77777777" w:rsidR="00715F73" w:rsidRPr="00715F73" w:rsidRDefault="00715F73" w:rsidP="00715F73">
            <w:pPr>
              <w:spacing w:after="0" w:line="240" w:lineRule="auto"/>
              <w:rPr>
                <w:rFonts w:ascii="Arial" w:eastAsia="SansSerif" w:hAnsi="SansSerif" w:cs="SansSerif" w:hint="eastAsia"/>
                <w:color w:val="000000"/>
                <w:sz w:val="20"/>
                <w:szCs w:val="20"/>
              </w:rPr>
            </w:pPr>
            <w:r w:rsidRPr="00715F73">
              <w:rPr>
                <w:rFonts w:ascii="Arial" w:eastAsia="SansSerif" w:hAnsi="SansSerif" w:cs="SansSerif" w:hint="eastAsia"/>
                <w:color w:val="000000"/>
                <w:sz w:val="20"/>
                <w:szCs w:val="20"/>
              </w:rPr>
              <w:lastRenderedPageBreak/>
              <w:t>SPEAK A LANGUAGE OTHER THAN ENGLISH</w:t>
            </w:r>
          </w:p>
        </w:tc>
        <w:tc>
          <w:tcPr>
            <w:tcW w:w="2100" w:type="dxa"/>
            <w:tcBorders>
              <w:top w:val="single" w:sz="4" w:space="0" w:color="000000"/>
              <w:left w:val="nil"/>
              <w:bottom w:val="single" w:sz="4" w:space="0" w:color="000000"/>
              <w:right w:val="single" w:sz="4" w:space="0" w:color="000000"/>
            </w:tcBorders>
            <w:shd w:val="clear" w:color="000000" w:fill="FFFFFF"/>
            <w:hideMark/>
          </w:tcPr>
          <w:p w14:paraId="2E362FCC" w14:textId="77777777" w:rsidR="00715F73" w:rsidRPr="00715F73" w:rsidRDefault="00715F73" w:rsidP="00715F73">
            <w:pPr>
              <w:spacing w:after="0" w:line="240" w:lineRule="auto"/>
              <w:rPr>
                <w:rFonts w:ascii="Arial" w:eastAsia="SansSerif" w:hAnsi="SansSerif" w:cs="SansSerif" w:hint="eastAsia"/>
                <w:color w:val="000000"/>
                <w:sz w:val="20"/>
                <w:szCs w:val="20"/>
              </w:rPr>
            </w:pPr>
            <w:r w:rsidRPr="00715F73">
              <w:rPr>
                <w:rFonts w:ascii="Arial" w:eastAsia="SansSerif" w:hAnsi="SansSerif" w:cs="SansSerif" w:hint="eastAsia"/>
                <w:color w:val="000000"/>
                <w:sz w:val="20"/>
                <w:szCs w:val="20"/>
              </w:rPr>
              <w:t> </w:t>
            </w:r>
          </w:p>
        </w:tc>
      </w:tr>
      <w:tr w:rsidR="00715F73" w:rsidRPr="00715F73" w14:paraId="34ABC197" w14:textId="77777777" w:rsidTr="003D5767">
        <w:trPr>
          <w:trHeight w:val="240"/>
        </w:trPr>
        <w:tc>
          <w:tcPr>
            <w:tcW w:w="4560" w:type="dxa"/>
            <w:tcBorders>
              <w:top w:val="single" w:sz="4" w:space="0" w:color="000000"/>
              <w:left w:val="single" w:sz="4" w:space="0" w:color="000000"/>
              <w:bottom w:val="single" w:sz="4" w:space="0" w:color="000000"/>
              <w:right w:val="single" w:sz="4" w:space="0" w:color="000000"/>
            </w:tcBorders>
            <w:shd w:val="clear" w:color="000000" w:fill="FFFFFF"/>
            <w:hideMark/>
          </w:tcPr>
          <w:p w14:paraId="42BB889E" w14:textId="77777777" w:rsidR="00715F73" w:rsidRPr="00715F73" w:rsidRDefault="00715F73" w:rsidP="00715F73">
            <w:pPr>
              <w:spacing w:after="0" w:line="240" w:lineRule="auto"/>
              <w:rPr>
                <w:rFonts w:ascii="Arial" w:eastAsia="SansSerif" w:hAnsi="SansSerif" w:cs="SansSerif" w:hint="eastAsia"/>
                <w:color w:val="000000"/>
                <w:sz w:val="20"/>
                <w:szCs w:val="20"/>
              </w:rPr>
            </w:pPr>
            <w:r w:rsidRPr="00715F73">
              <w:rPr>
                <w:rFonts w:ascii="Arial" w:eastAsia="SansSerif" w:hAnsi="SansSerif" w:cs="SansSerif" w:hint="eastAsia"/>
                <w:color w:val="000000"/>
                <w:sz w:val="20"/>
                <w:szCs w:val="20"/>
              </w:rPr>
              <w:t xml:space="preserve">  Spanish or Spanish Creole</w:t>
            </w:r>
          </w:p>
        </w:tc>
        <w:tc>
          <w:tcPr>
            <w:tcW w:w="2100" w:type="dxa"/>
            <w:tcBorders>
              <w:top w:val="single" w:sz="4" w:space="0" w:color="000000"/>
              <w:left w:val="nil"/>
              <w:bottom w:val="single" w:sz="4" w:space="0" w:color="000000"/>
              <w:right w:val="single" w:sz="4" w:space="0" w:color="000000"/>
            </w:tcBorders>
            <w:shd w:val="clear" w:color="000000" w:fill="FFFFFF"/>
            <w:hideMark/>
          </w:tcPr>
          <w:p w14:paraId="2F74F36F" w14:textId="77777777" w:rsidR="00715F73" w:rsidRPr="00715F73" w:rsidRDefault="00715F73" w:rsidP="00715F73">
            <w:pPr>
              <w:spacing w:after="0" w:line="240" w:lineRule="auto"/>
              <w:rPr>
                <w:rFonts w:ascii="Arial" w:eastAsia="SansSerif" w:hAnsi="SansSerif" w:cs="SansSerif" w:hint="eastAsia"/>
                <w:color w:val="000000"/>
                <w:sz w:val="20"/>
                <w:szCs w:val="20"/>
              </w:rPr>
            </w:pPr>
            <w:r w:rsidRPr="00715F73">
              <w:rPr>
                <w:rFonts w:ascii="Arial" w:eastAsia="SansSerif" w:hAnsi="SansSerif" w:cs="SansSerif" w:hint="eastAsia"/>
                <w:color w:val="000000"/>
                <w:sz w:val="20"/>
                <w:szCs w:val="20"/>
              </w:rPr>
              <w:t>47</w:t>
            </w:r>
          </w:p>
        </w:tc>
      </w:tr>
      <w:tr w:rsidR="00715F73" w:rsidRPr="00715F73" w14:paraId="1C5C472A" w14:textId="77777777" w:rsidTr="003D5767">
        <w:trPr>
          <w:trHeight w:val="240"/>
        </w:trPr>
        <w:tc>
          <w:tcPr>
            <w:tcW w:w="4560" w:type="dxa"/>
            <w:tcBorders>
              <w:top w:val="single" w:sz="4" w:space="0" w:color="000000"/>
              <w:left w:val="single" w:sz="4" w:space="0" w:color="000000"/>
              <w:bottom w:val="single" w:sz="4" w:space="0" w:color="000000"/>
              <w:right w:val="single" w:sz="4" w:space="0" w:color="000000"/>
            </w:tcBorders>
            <w:shd w:val="clear" w:color="000000" w:fill="FFFFFF"/>
            <w:hideMark/>
          </w:tcPr>
          <w:p w14:paraId="3C2E96A5" w14:textId="77777777" w:rsidR="00715F73" w:rsidRPr="00715F73" w:rsidRDefault="00715F73" w:rsidP="00715F73">
            <w:pPr>
              <w:spacing w:after="0" w:line="240" w:lineRule="auto"/>
              <w:rPr>
                <w:rFonts w:ascii="Arial" w:eastAsia="SansSerif" w:hAnsi="SansSerif" w:cs="SansSerif" w:hint="eastAsia"/>
                <w:color w:val="000000"/>
                <w:sz w:val="20"/>
                <w:szCs w:val="20"/>
              </w:rPr>
            </w:pPr>
            <w:r w:rsidRPr="00715F73">
              <w:rPr>
                <w:rFonts w:ascii="Arial" w:eastAsia="SansSerif" w:hAnsi="SansSerif" w:cs="SansSerif" w:hint="eastAsia"/>
                <w:color w:val="000000"/>
                <w:sz w:val="20"/>
                <w:szCs w:val="20"/>
              </w:rPr>
              <w:t xml:space="preserve">    5-17 years</w:t>
            </w:r>
          </w:p>
        </w:tc>
        <w:tc>
          <w:tcPr>
            <w:tcW w:w="2100" w:type="dxa"/>
            <w:tcBorders>
              <w:top w:val="single" w:sz="4" w:space="0" w:color="000000"/>
              <w:left w:val="nil"/>
              <w:bottom w:val="single" w:sz="4" w:space="0" w:color="000000"/>
              <w:right w:val="single" w:sz="4" w:space="0" w:color="000000"/>
            </w:tcBorders>
            <w:shd w:val="clear" w:color="000000" w:fill="FFFFFF"/>
            <w:hideMark/>
          </w:tcPr>
          <w:p w14:paraId="62561B25" w14:textId="77777777" w:rsidR="00715F73" w:rsidRPr="00715F73" w:rsidRDefault="00715F73" w:rsidP="00715F73">
            <w:pPr>
              <w:spacing w:after="0" w:line="240" w:lineRule="auto"/>
              <w:rPr>
                <w:rFonts w:ascii="Arial" w:eastAsia="SansSerif" w:hAnsi="SansSerif" w:cs="SansSerif" w:hint="eastAsia"/>
                <w:color w:val="000000"/>
                <w:sz w:val="20"/>
                <w:szCs w:val="20"/>
              </w:rPr>
            </w:pPr>
            <w:r w:rsidRPr="00715F73">
              <w:rPr>
                <w:rFonts w:ascii="Arial" w:eastAsia="SansSerif" w:hAnsi="SansSerif" w:cs="SansSerif" w:hint="eastAsia"/>
                <w:color w:val="000000"/>
                <w:sz w:val="20"/>
                <w:szCs w:val="20"/>
              </w:rPr>
              <w:t>7</w:t>
            </w:r>
          </w:p>
        </w:tc>
      </w:tr>
      <w:tr w:rsidR="00715F73" w:rsidRPr="00715F73" w14:paraId="2349741B" w14:textId="77777777" w:rsidTr="003D5767">
        <w:trPr>
          <w:trHeight w:val="240"/>
        </w:trPr>
        <w:tc>
          <w:tcPr>
            <w:tcW w:w="4560" w:type="dxa"/>
            <w:tcBorders>
              <w:top w:val="single" w:sz="4" w:space="0" w:color="000000"/>
              <w:left w:val="single" w:sz="4" w:space="0" w:color="000000"/>
              <w:bottom w:val="single" w:sz="4" w:space="0" w:color="000000"/>
              <w:right w:val="single" w:sz="4" w:space="0" w:color="000000"/>
            </w:tcBorders>
            <w:shd w:val="clear" w:color="000000" w:fill="FFFFFF"/>
            <w:hideMark/>
          </w:tcPr>
          <w:p w14:paraId="1B22DF3E" w14:textId="77777777" w:rsidR="00715F73" w:rsidRPr="00715F73" w:rsidRDefault="00715F73" w:rsidP="00715F73">
            <w:pPr>
              <w:spacing w:after="0" w:line="240" w:lineRule="auto"/>
              <w:rPr>
                <w:rFonts w:ascii="Arial" w:eastAsia="SansSerif" w:hAnsi="SansSerif" w:cs="SansSerif" w:hint="eastAsia"/>
                <w:color w:val="000000"/>
                <w:sz w:val="20"/>
                <w:szCs w:val="20"/>
              </w:rPr>
            </w:pPr>
            <w:r w:rsidRPr="00715F73">
              <w:rPr>
                <w:rFonts w:ascii="Arial" w:eastAsia="SansSerif" w:hAnsi="SansSerif" w:cs="SansSerif" w:hint="eastAsia"/>
                <w:color w:val="000000"/>
                <w:sz w:val="20"/>
                <w:szCs w:val="20"/>
              </w:rPr>
              <w:t xml:space="preserve">    18-64 years</w:t>
            </w:r>
          </w:p>
        </w:tc>
        <w:tc>
          <w:tcPr>
            <w:tcW w:w="2100" w:type="dxa"/>
            <w:tcBorders>
              <w:top w:val="single" w:sz="4" w:space="0" w:color="000000"/>
              <w:left w:val="nil"/>
              <w:bottom w:val="single" w:sz="4" w:space="0" w:color="000000"/>
              <w:right w:val="single" w:sz="4" w:space="0" w:color="000000"/>
            </w:tcBorders>
            <w:shd w:val="clear" w:color="000000" w:fill="FFFFFF"/>
            <w:hideMark/>
          </w:tcPr>
          <w:p w14:paraId="23DAFDDB" w14:textId="77777777" w:rsidR="00715F73" w:rsidRPr="00715F73" w:rsidRDefault="00715F73" w:rsidP="00715F73">
            <w:pPr>
              <w:spacing w:after="0" w:line="240" w:lineRule="auto"/>
              <w:rPr>
                <w:rFonts w:ascii="Arial" w:eastAsia="SansSerif" w:hAnsi="SansSerif" w:cs="SansSerif" w:hint="eastAsia"/>
                <w:color w:val="000000"/>
                <w:sz w:val="20"/>
                <w:szCs w:val="20"/>
              </w:rPr>
            </w:pPr>
            <w:r w:rsidRPr="00715F73">
              <w:rPr>
                <w:rFonts w:ascii="Arial" w:eastAsia="SansSerif" w:hAnsi="SansSerif" w:cs="SansSerif" w:hint="eastAsia"/>
                <w:color w:val="000000"/>
                <w:sz w:val="20"/>
                <w:szCs w:val="20"/>
              </w:rPr>
              <w:t>35</w:t>
            </w:r>
          </w:p>
        </w:tc>
      </w:tr>
      <w:tr w:rsidR="00715F73" w:rsidRPr="00715F73" w14:paraId="0D23CA34" w14:textId="77777777" w:rsidTr="003D5767">
        <w:trPr>
          <w:trHeight w:val="240"/>
        </w:trPr>
        <w:tc>
          <w:tcPr>
            <w:tcW w:w="4560" w:type="dxa"/>
            <w:tcBorders>
              <w:top w:val="single" w:sz="4" w:space="0" w:color="000000"/>
              <w:left w:val="single" w:sz="4" w:space="0" w:color="000000"/>
              <w:bottom w:val="single" w:sz="4" w:space="0" w:color="000000"/>
              <w:right w:val="single" w:sz="4" w:space="0" w:color="000000"/>
            </w:tcBorders>
            <w:shd w:val="clear" w:color="000000" w:fill="FFFFFF"/>
            <w:hideMark/>
          </w:tcPr>
          <w:p w14:paraId="53F7F677" w14:textId="77777777" w:rsidR="00715F73" w:rsidRPr="00715F73" w:rsidRDefault="00715F73" w:rsidP="00715F73">
            <w:pPr>
              <w:spacing w:after="0" w:line="240" w:lineRule="auto"/>
              <w:rPr>
                <w:rFonts w:ascii="Arial" w:eastAsia="SansSerif" w:hAnsi="SansSerif" w:cs="SansSerif" w:hint="eastAsia"/>
                <w:color w:val="000000"/>
                <w:sz w:val="20"/>
                <w:szCs w:val="20"/>
              </w:rPr>
            </w:pPr>
            <w:r w:rsidRPr="00715F73">
              <w:rPr>
                <w:rFonts w:ascii="Arial" w:eastAsia="SansSerif" w:hAnsi="SansSerif" w:cs="SansSerif" w:hint="eastAsia"/>
                <w:color w:val="000000"/>
                <w:sz w:val="20"/>
                <w:szCs w:val="20"/>
              </w:rPr>
              <w:t xml:space="preserve">    65 years and over</w:t>
            </w:r>
          </w:p>
        </w:tc>
        <w:tc>
          <w:tcPr>
            <w:tcW w:w="2100" w:type="dxa"/>
            <w:tcBorders>
              <w:top w:val="single" w:sz="4" w:space="0" w:color="000000"/>
              <w:left w:val="nil"/>
              <w:bottom w:val="single" w:sz="4" w:space="0" w:color="000000"/>
              <w:right w:val="single" w:sz="4" w:space="0" w:color="000000"/>
            </w:tcBorders>
            <w:shd w:val="clear" w:color="000000" w:fill="FFFFFF"/>
            <w:hideMark/>
          </w:tcPr>
          <w:p w14:paraId="6AB71815" w14:textId="77777777" w:rsidR="00715F73" w:rsidRPr="00715F73" w:rsidRDefault="00715F73" w:rsidP="00715F73">
            <w:pPr>
              <w:spacing w:after="0" w:line="240" w:lineRule="auto"/>
              <w:rPr>
                <w:rFonts w:ascii="Arial" w:eastAsia="SansSerif" w:hAnsi="SansSerif" w:cs="SansSerif" w:hint="eastAsia"/>
                <w:color w:val="000000"/>
                <w:sz w:val="20"/>
                <w:szCs w:val="20"/>
              </w:rPr>
            </w:pPr>
            <w:r w:rsidRPr="00715F73">
              <w:rPr>
                <w:rFonts w:ascii="Arial" w:eastAsia="SansSerif" w:hAnsi="SansSerif" w:cs="SansSerif" w:hint="eastAsia"/>
                <w:color w:val="000000"/>
                <w:sz w:val="20"/>
                <w:szCs w:val="20"/>
              </w:rPr>
              <w:t>5</w:t>
            </w:r>
          </w:p>
        </w:tc>
      </w:tr>
      <w:tr w:rsidR="00715F73" w:rsidRPr="00715F73" w14:paraId="0FA3E3A4" w14:textId="77777777" w:rsidTr="003D5767">
        <w:trPr>
          <w:trHeight w:val="240"/>
        </w:trPr>
        <w:tc>
          <w:tcPr>
            <w:tcW w:w="4560" w:type="dxa"/>
            <w:tcBorders>
              <w:top w:val="single" w:sz="4" w:space="0" w:color="000000"/>
              <w:left w:val="single" w:sz="4" w:space="0" w:color="000000"/>
              <w:bottom w:val="single" w:sz="4" w:space="0" w:color="000000"/>
              <w:right w:val="single" w:sz="4" w:space="0" w:color="000000"/>
            </w:tcBorders>
            <w:shd w:val="clear" w:color="000000" w:fill="FFFFFF"/>
            <w:hideMark/>
          </w:tcPr>
          <w:p w14:paraId="3110E7EF" w14:textId="77777777" w:rsidR="00715F73" w:rsidRPr="00715F73" w:rsidRDefault="00715F73" w:rsidP="00715F73">
            <w:pPr>
              <w:spacing w:after="0" w:line="240" w:lineRule="auto"/>
              <w:rPr>
                <w:rFonts w:ascii="Arial" w:eastAsia="SansSerif" w:hAnsi="SansSerif" w:cs="SansSerif" w:hint="eastAsia"/>
                <w:color w:val="000000"/>
                <w:sz w:val="20"/>
                <w:szCs w:val="20"/>
              </w:rPr>
            </w:pPr>
            <w:r w:rsidRPr="00715F73">
              <w:rPr>
                <w:rFonts w:ascii="Arial" w:eastAsia="SansSerif" w:hAnsi="SansSerif" w:cs="SansSerif" w:hint="eastAsia"/>
                <w:color w:val="000000"/>
                <w:sz w:val="20"/>
                <w:szCs w:val="20"/>
              </w:rPr>
              <w:t xml:space="preserve">    Other Indo-European languages</w:t>
            </w:r>
          </w:p>
        </w:tc>
        <w:tc>
          <w:tcPr>
            <w:tcW w:w="2100" w:type="dxa"/>
            <w:tcBorders>
              <w:top w:val="single" w:sz="4" w:space="0" w:color="000000"/>
              <w:left w:val="nil"/>
              <w:bottom w:val="single" w:sz="4" w:space="0" w:color="000000"/>
              <w:right w:val="single" w:sz="4" w:space="0" w:color="000000"/>
            </w:tcBorders>
            <w:shd w:val="clear" w:color="000000" w:fill="FFFFFF"/>
            <w:hideMark/>
          </w:tcPr>
          <w:p w14:paraId="709E9AC1" w14:textId="77777777" w:rsidR="00715F73" w:rsidRPr="00715F73" w:rsidRDefault="00715F73" w:rsidP="00715F73">
            <w:pPr>
              <w:spacing w:after="0" w:line="240" w:lineRule="auto"/>
              <w:rPr>
                <w:rFonts w:ascii="Arial" w:eastAsia="SansSerif" w:hAnsi="SansSerif" w:cs="SansSerif" w:hint="eastAsia"/>
                <w:color w:val="000000"/>
                <w:sz w:val="20"/>
                <w:szCs w:val="20"/>
              </w:rPr>
            </w:pPr>
            <w:r w:rsidRPr="00715F73">
              <w:rPr>
                <w:rFonts w:ascii="Arial" w:eastAsia="SansSerif" w:hAnsi="SansSerif" w:cs="SansSerif" w:hint="eastAsia"/>
                <w:color w:val="000000"/>
                <w:sz w:val="20"/>
                <w:szCs w:val="20"/>
              </w:rPr>
              <w:t>14</w:t>
            </w:r>
          </w:p>
        </w:tc>
      </w:tr>
      <w:tr w:rsidR="00715F73" w:rsidRPr="00715F73" w14:paraId="7989ED5B" w14:textId="77777777" w:rsidTr="003D5767">
        <w:trPr>
          <w:trHeight w:val="240"/>
        </w:trPr>
        <w:tc>
          <w:tcPr>
            <w:tcW w:w="4560" w:type="dxa"/>
            <w:tcBorders>
              <w:top w:val="single" w:sz="4" w:space="0" w:color="000000"/>
              <w:left w:val="single" w:sz="4" w:space="0" w:color="000000"/>
              <w:bottom w:val="single" w:sz="4" w:space="0" w:color="000000"/>
              <w:right w:val="single" w:sz="4" w:space="0" w:color="000000"/>
            </w:tcBorders>
            <w:shd w:val="clear" w:color="000000" w:fill="FFFFFF"/>
            <w:hideMark/>
          </w:tcPr>
          <w:p w14:paraId="1D60B211" w14:textId="77777777" w:rsidR="00715F73" w:rsidRPr="00715F73" w:rsidRDefault="00715F73" w:rsidP="00715F73">
            <w:pPr>
              <w:spacing w:after="0" w:line="240" w:lineRule="auto"/>
              <w:rPr>
                <w:rFonts w:ascii="Arial" w:eastAsia="SansSerif" w:hAnsi="SansSerif" w:cs="SansSerif" w:hint="eastAsia"/>
                <w:color w:val="000000"/>
                <w:sz w:val="20"/>
                <w:szCs w:val="20"/>
              </w:rPr>
            </w:pPr>
            <w:r w:rsidRPr="00715F73">
              <w:rPr>
                <w:rFonts w:ascii="Arial" w:eastAsia="SansSerif" w:hAnsi="SansSerif" w:cs="SansSerif" w:hint="eastAsia"/>
                <w:color w:val="000000"/>
                <w:sz w:val="20"/>
                <w:szCs w:val="20"/>
              </w:rPr>
              <w:t xml:space="preserve">    5-17 years</w:t>
            </w:r>
          </w:p>
        </w:tc>
        <w:tc>
          <w:tcPr>
            <w:tcW w:w="2100" w:type="dxa"/>
            <w:tcBorders>
              <w:top w:val="single" w:sz="4" w:space="0" w:color="000000"/>
              <w:left w:val="nil"/>
              <w:bottom w:val="single" w:sz="4" w:space="0" w:color="000000"/>
              <w:right w:val="single" w:sz="4" w:space="0" w:color="000000"/>
            </w:tcBorders>
            <w:shd w:val="clear" w:color="000000" w:fill="FFFFFF"/>
            <w:hideMark/>
          </w:tcPr>
          <w:p w14:paraId="219C0574" w14:textId="77777777" w:rsidR="00715F73" w:rsidRPr="00715F73" w:rsidRDefault="00715F73" w:rsidP="00715F73">
            <w:pPr>
              <w:spacing w:after="0" w:line="240" w:lineRule="auto"/>
              <w:rPr>
                <w:rFonts w:ascii="Arial" w:eastAsia="SansSerif" w:hAnsi="SansSerif" w:cs="SansSerif" w:hint="eastAsia"/>
                <w:color w:val="000000"/>
                <w:sz w:val="20"/>
                <w:szCs w:val="20"/>
              </w:rPr>
            </w:pPr>
            <w:r w:rsidRPr="00715F73">
              <w:rPr>
                <w:rFonts w:ascii="Arial" w:eastAsia="SansSerif" w:hAnsi="SansSerif" w:cs="SansSerif" w:hint="eastAsia"/>
                <w:color w:val="000000"/>
                <w:sz w:val="20"/>
                <w:szCs w:val="20"/>
              </w:rPr>
              <w:t>0</w:t>
            </w:r>
          </w:p>
        </w:tc>
      </w:tr>
      <w:tr w:rsidR="00715F73" w:rsidRPr="00715F73" w14:paraId="17185EF0" w14:textId="77777777" w:rsidTr="003D5767">
        <w:trPr>
          <w:trHeight w:val="240"/>
        </w:trPr>
        <w:tc>
          <w:tcPr>
            <w:tcW w:w="4560" w:type="dxa"/>
            <w:tcBorders>
              <w:top w:val="single" w:sz="4" w:space="0" w:color="000000"/>
              <w:left w:val="single" w:sz="4" w:space="0" w:color="000000"/>
              <w:bottom w:val="single" w:sz="4" w:space="0" w:color="000000"/>
              <w:right w:val="single" w:sz="4" w:space="0" w:color="000000"/>
            </w:tcBorders>
            <w:shd w:val="clear" w:color="000000" w:fill="FFFFFF"/>
            <w:hideMark/>
          </w:tcPr>
          <w:p w14:paraId="3B63C16E" w14:textId="77777777" w:rsidR="00715F73" w:rsidRPr="00715F73" w:rsidRDefault="00715F73" w:rsidP="00715F73">
            <w:pPr>
              <w:spacing w:after="0" w:line="240" w:lineRule="auto"/>
              <w:rPr>
                <w:rFonts w:ascii="Arial" w:eastAsia="SansSerif" w:hAnsi="SansSerif" w:cs="SansSerif" w:hint="eastAsia"/>
                <w:color w:val="000000"/>
                <w:sz w:val="20"/>
                <w:szCs w:val="20"/>
              </w:rPr>
            </w:pPr>
            <w:r w:rsidRPr="00715F73">
              <w:rPr>
                <w:rFonts w:ascii="Arial" w:eastAsia="SansSerif" w:hAnsi="SansSerif" w:cs="SansSerif" w:hint="eastAsia"/>
                <w:color w:val="000000"/>
                <w:sz w:val="20"/>
                <w:szCs w:val="20"/>
              </w:rPr>
              <w:t xml:space="preserve">    18-64 years</w:t>
            </w:r>
          </w:p>
        </w:tc>
        <w:tc>
          <w:tcPr>
            <w:tcW w:w="2100" w:type="dxa"/>
            <w:tcBorders>
              <w:top w:val="single" w:sz="4" w:space="0" w:color="000000"/>
              <w:left w:val="nil"/>
              <w:bottom w:val="single" w:sz="4" w:space="0" w:color="000000"/>
              <w:right w:val="single" w:sz="4" w:space="0" w:color="000000"/>
            </w:tcBorders>
            <w:shd w:val="clear" w:color="000000" w:fill="FFFFFF"/>
            <w:hideMark/>
          </w:tcPr>
          <w:p w14:paraId="7D007F16" w14:textId="77777777" w:rsidR="00715F73" w:rsidRPr="00715F73" w:rsidRDefault="00715F73" w:rsidP="00715F73">
            <w:pPr>
              <w:spacing w:after="0" w:line="240" w:lineRule="auto"/>
              <w:rPr>
                <w:rFonts w:ascii="Arial" w:eastAsia="SansSerif" w:hAnsi="SansSerif" w:cs="SansSerif" w:hint="eastAsia"/>
                <w:color w:val="000000"/>
                <w:sz w:val="20"/>
                <w:szCs w:val="20"/>
              </w:rPr>
            </w:pPr>
            <w:r w:rsidRPr="00715F73">
              <w:rPr>
                <w:rFonts w:ascii="Arial" w:eastAsia="SansSerif" w:hAnsi="SansSerif" w:cs="SansSerif" w:hint="eastAsia"/>
                <w:color w:val="000000"/>
                <w:sz w:val="20"/>
                <w:szCs w:val="20"/>
              </w:rPr>
              <w:t>14</w:t>
            </w:r>
          </w:p>
        </w:tc>
      </w:tr>
      <w:tr w:rsidR="00715F73" w:rsidRPr="00715F73" w14:paraId="6F994F5B" w14:textId="77777777" w:rsidTr="003D5767">
        <w:trPr>
          <w:trHeight w:val="240"/>
        </w:trPr>
        <w:tc>
          <w:tcPr>
            <w:tcW w:w="4560" w:type="dxa"/>
            <w:tcBorders>
              <w:top w:val="single" w:sz="4" w:space="0" w:color="000000"/>
              <w:left w:val="single" w:sz="4" w:space="0" w:color="000000"/>
              <w:bottom w:val="single" w:sz="4" w:space="0" w:color="000000"/>
              <w:right w:val="single" w:sz="4" w:space="0" w:color="000000"/>
            </w:tcBorders>
            <w:shd w:val="clear" w:color="000000" w:fill="FFFFFF"/>
            <w:hideMark/>
          </w:tcPr>
          <w:p w14:paraId="1CFEDF0D" w14:textId="77777777" w:rsidR="00715F73" w:rsidRPr="00715F73" w:rsidRDefault="00715F73" w:rsidP="00715F73">
            <w:pPr>
              <w:spacing w:after="0" w:line="240" w:lineRule="auto"/>
              <w:rPr>
                <w:rFonts w:ascii="Arial" w:eastAsia="SansSerif" w:hAnsi="SansSerif" w:cs="SansSerif" w:hint="eastAsia"/>
                <w:color w:val="000000"/>
                <w:sz w:val="20"/>
                <w:szCs w:val="20"/>
              </w:rPr>
            </w:pPr>
            <w:r w:rsidRPr="00715F73">
              <w:rPr>
                <w:rFonts w:ascii="Arial" w:eastAsia="SansSerif" w:hAnsi="SansSerif" w:cs="SansSerif" w:hint="eastAsia"/>
                <w:color w:val="000000"/>
                <w:sz w:val="20"/>
                <w:szCs w:val="20"/>
              </w:rPr>
              <w:t xml:space="preserve">    65 years and over</w:t>
            </w:r>
          </w:p>
        </w:tc>
        <w:tc>
          <w:tcPr>
            <w:tcW w:w="2100" w:type="dxa"/>
            <w:tcBorders>
              <w:top w:val="single" w:sz="4" w:space="0" w:color="000000"/>
              <w:left w:val="nil"/>
              <w:bottom w:val="single" w:sz="4" w:space="0" w:color="000000"/>
              <w:right w:val="single" w:sz="4" w:space="0" w:color="000000"/>
            </w:tcBorders>
            <w:shd w:val="clear" w:color="000000" w:fill="FFFFFF"/>
            <w:hideMark/>
          </w:tcPr>
          <w:p w14:paraId="78BFC299" w14:textId="77777777" w:rsidR="00715F73" w:rsidRPr="00715F73" w:rsidRDefault="00715F73" w:rsidP="00715F73">
            <w:pPr>
              <w:spacing w:after="0" w:line="240" w:lineRule="auto"/>
              <w:rPr>
                <w:rFonts w:ascii="Arial" w:eastAsia="SansSerif" w:hAnsi="SansSerif" w:cs="SansSerif" w:hint="eastAsia"/>
                <w:color w:val="000000"/>
                <w:sz w:val="20"/>
                <w:szCs w:val="20"/>
              </w:rPr>
            </w:pPr>
            <w:r w:rsidRPr="00715F73">
              <w:rPr>
                <w:rFonts w:ascii="Arial" w:eastAsia="SansSerif" w:hAnsi="SansSerif" w:cs="SansSerif" w:hint="eastAsia"/>
                <w:color w:val="000000"/>
                <w:sz w:val="20"/>
                <w:szCs w:val="20"/>
              </w:rPr>
              <w:t>0</w:t>
            </w:r>
          </w:p>
        </w:tc>
      </w:tr>
      <w:tr w:rsidR="00715F73" w:rsidRPr="00715F73" w14:paraId="0F077230" w14:textId="77777777" w:rsidTr="003D5767">
        <w:trPr>
          <w:trHeight w:val="240"/>
        </w:trPr>
        <w:tc>
          <w:tcPr>
            <w:tcW w:w="4560" w:type="dxa"/>
            <w:tcBorders>
              <w:top w:val="single" w:sz="4" w:space="0" w:color="000000"/>
              <w:left w:val="single" w:sz="4" w:space="0" w:color="000000"/>
              <w:bottom w:val="single" w:sz="4" w:space="0" w:color="000000"/>
              <w:right w:val="single" w:sz="4" w:space="0" w:color="000000"/>
            </w:tcBorders>
            <w:shd w:val="clear" w:color="000000" w:fill="FFFFFF"/>
            <w:hideMark/>
          </w:tcPr>
          <w:p w14:paraId="678645ED" w14:textId="77777777" w:rsidR="00715F73" w:rsidRPr="00715F73" w:rsidRDefault="00715F73" w:rsidP="00715F73">
            <w:pPr>
              <w:spacing w:after="0" w:line="240" w:lineRule="auto"/>
              <w:rPr>
                <w:rFonts w:ascii="Arial" w:eastAsia="SansSerif" w:hAnsi="SansSerif" w:cs="SansSerif" w:hint="eastAsia"/>
                <w:color w:val="000000"/>
                <w:sz w:val="20"/>
                <w:szCs w:val="20"/>
              </w:rPr>
            </w:pPr>
            <w:r w:rsidRPr="00715F73">
              <w:rPr>
                <w:rFonts w:ascii="Arial" w:eastAsia="SansSerif" w:hAnsi="SansSerif" w:cs="SansSerif" w:hint="eastAsia"/>
                <w:color w:val="000000"/>
                <w:sz w:val="20"/>
                <w:szCs w:val="20"/>
              </w:rPr>
              <w:t xml:space="preserve">  Asian and Pacific Island languages</w:t>
            </w:r>
          </w:p>
        </w:tc>
        <w:tc>
          <w:tcPr>
            <w:tcW w:w="2100" w:type="dxa"/>
            <w:tcBorders>
              <w:top w:val="single" w:sz="4" w:space="0" w:color="000000"/>
              <w:left w:val="nil"/>
              <w:bottom w:val="single" w:sz="4" w:space="0" w:color="000000"/>
              <w:right w:val="single" w:sz="4" w:space="0" w:color="000000"/>
            </w:tcBorders>
            <w:shd w:val="clear" w:color="000000" w:fill="FFFFFF"/>
            <w:hideMark/>
          </w:tcPr>
          <w:p w14:paraId="25357648" w14:textId="77777777" w:rsidR="00715F73" w:rsidRPr="00715F73" w:rsidRDefault="00715F73" w:rsidP="00715F73">
            <w:pPr>
              <w:spacing w:after="0" w:line="240" w:lineRule="auto"/>
              <w:rPr>
                <w:rFonts w:ascii="Arial" w:eastAsia="SansSerif" w:hAnsi="SansSerif" w:cs="SansSerif" w:hint="eastAsia"/>
                <w:color w:val="000000"/>
                <w:sz w:val="20"/>
                <w:szCs w:val="20"/>
              </w:rPr>
            </w:pPr>
            <w:r w:rsidRPr="00715F73">
              <w:rPr>
                <w:rFonts w:ascii="Arial" w:eastAsia="SansSerif" w:hAnsi="SansSerif" w:cs="SansSerif" w:hint="eastAsia"/>
                <w:color w:val="000000"/>
                <w:sz w:val="20"/>
                <w:szCs w:val="20"/>
              </w:rPr>
              <w:t>0</w:t>
            </w:r>
          </w:p>
        </w:tc>
      </w:tr>
      <w:tr w:rsidR="00715F73" w:rsidRPr="00715F73" w14:paraId="6028E2CC" w14:textId="77777777" w:rsidTr="003D5767">
        <w:trPr>
          <w:trHeight w:val="240"/>
        </w:trPr>
        <w:tc>
          <w:tcPr>
            <w:tcW w:w="4560" w:type="dxa"/>
            <w:tcBorders>
              <w:top w:val="single" w:sz="4" w:space="0" w:color="000000"/>
              <w:left w:val="single" w:sz="4" w:space="0" w:color="000000"/>
              <w:bottom w:val="single" w:sz="4" w:space="0" w:color="000000"/>
              <w:right w:val="single" w:sz="4" w:space="0" w:color="000000"/>
            </w:tcBorders>
            <w:shd w:val="clear" w:color="000000" w:fill="FFFFFF"/>
            <w:hideMark/>
          </w:tcPr>
          <w:p w14:paraId="2BB46099" w14:textId="77777777" w:rsidR="00715F73" w:rsidRPr="00715F73" w:rsidRDefault="00715F73" w:rsidP="00715F73">
            <w:pPr>
              <w:spacing w:after="0" w:line="240" w:lineRule="auto"/>
              <w:rPr>
                <w:rFonts w:ascii="Arial" w:eastAsia="SansSerif" w:hAnsi="SansSerif" w:cs="SansSerif" w:hint="eastAsia"/>
                <w:color w:val="000000"/>
                <w:sz w:val="20"/>
                <w:szCs w:val="20"/>
              </w:rPr>
            </w:pPr>
            <w:r w:rsidRPr="00715F73">
              <w:rPr>
                <w:rFonts w:ascii="Arial" w:eastAsia="SansSerif" w:hAnsi="SansSerif" w:cs="SansSerif" w:hint="eastAsia"/>
                <w:color w:val="000000"/>
                <w:sz w:val="20"/>
                <w:szCs w:val="20"/>
              </w:rPr>
              <w:t xml:space="preserve">    5-17 years</w:t>
            </w:r>
          </w:p>
        </w:tc>
        <w:tc>
          <w:tcPr>
            <w:tcW w:w="2100" w:type="dxa"/>
            <w:tcBorders>
              <w:top w:val="single" w:sz="4" w:space="0" w:color="000000"/>
              <w:left w:val="nil"/>
              <w:bottom w:val="single" w:sz="4" w:space="0" w:color="000000"/>
              <w:right w:val="single" w:sz="4" w:space="0" w:color="000000"/>
            </w:tcBorders>
            <w:shd w:val="clear" w:color="000000" w:fill="FFFFFF"/>
            <w:hideMark/>
          </w:tcPr>
          <w:p w14:paraId="41EA9A29" w14:textId="77777777" w:rsidR="00715F73" w:rsidRPr="00715F73" w:rsidRDefault="00715F73" w:rsidP="00715F73">
            <w:pPr>
              <w:spacing w:after="0" w:line="240" w:lineRule="auto"/>
              <w:rPr>
                <w:rFonts w:ascii="Arial" w:eastAsia="SansSerif" w:hAnsi="SansSerif" w:cs="SansSerif" w:hint="eastAsia"/>
                <w:color w:val="000000"/>
                <w:sz w:val="20"/>
                <w:szCs w:val="20"/>
              </w:rPr>
            </w:pPr>
            <w:r w:rsidRPr="00715F73">
              <w:rPr>
                <w:rFonts w:ascii="Arial" w:eastAsia="SansSerif" w:hAnsi="SansSerif" w:cs="SansSerif" w:hint="eastAsia"/>
                <w:color w:val="000000"/>
                <w:sz w:val="20"/>
                <w:szCs w:val="20"/>
              </w:rPr>
              <w:t>0</w:t>
            </w:r>
          </w:p>
        </w:tc>
      </w:tr>
      <w:tr w:rsidR="00715F73" w:rsidRPr="00715F73" w14:paraId="088E8990" w14:textId="77777777" w:rsidTr="003D5767">
        <w:trPr>
          <w:trHeight w:val="240"/>
        </w:trPr>
        <w:tc>
          <w:tcPr>
            <w:tcW w:w="4560" w:type="dxa"/>
            <w:tcBorders>
              <w:top w:val="single" w:sz="4" w:space="0" w:color="000000"/>
              <w:left w:val="single" w:sz="4" w:space="0" w:color="000000"/>
              <w:bottom w:val="single" w:sz="4" w:space="0" w:color="000000"/>
              <w:right w:val="single" w:sz="4" w:space="0" w:color="000000"/>
            </w:tcBorders>
            <w:shd w:val="clear" w:color="000000" w:fill="FFFFFF"/>
            <w:hideMark/>
          </w:tcPr>
          <w:p w14:paraId="1B918607" w14:textId="77777777" w:rsidR="00715F73" w:rsidRPr="00715F73" w:rsidRDefault="00715F73" w:rsidP="00715F73">
            <w:pPr>
              <w:spacing w:after="0" w:line="240" w:lineRule="auto"/>
              <w:rPr>
                <w:rFonts w:ascii="Arial" w:eastAsia="SansSerif" w:hAnsi="SansSerif" w:cs="SansSerif" w:hint="eastAsia"/>
                <w:color w:val="000000"/>
                <w:sz w:val="20"/>
                <w:szCs w:val="20"/>
              </w:rPr>
            </w:pPr>
            <w:r w:rsidRPr="00715F73">
              <w:rPr>
                <w:rFonts w:ascii="Arial" w:eastAsia="SansSerif" w:hAnsi="SansSerif" w:cs="SansSerif" w:hint="eastAsia"/>
                <w:color w:val="000000"/>
                <w:sz w:val="20"/>
                <w:szCs w:val="20"/>
              </w:rPr>
              <w:t xml:space="preserve">    18-64 years</w:t>
            </w:r>
          </w:p>
        </w:tc>
        <w:tc>
          <w:tcPr>
            <w:tcW w:w="2100" w:type="dxa"/>
            <w:tcBorders>
              <w:top w:val="single" w:sz="4" w:space="0" w:color="000000"/>
              <w:left w:val="nil"/>
              <w:bottom w:val="single" w:sz="4" w:space="0" w:color="000000"/>
              <w:right w:val="single" w:sz="4" w:space="0" w:color="000000"/>
            </w:tcBorders>
            <w:shd w:val="clear" w:color="000000" w:fill="FFFFFF"/>
            <w:hideMark/>
          </w:tcPr>
          <w:p w14:paraId="38CF6CD2" w14:textId="77777777" w:rsidR="00715F73" w:rsidRPr="00715F73" w:rsidRDefault="00715F73" w:rsidP="00715F73">
            <w:pPr>
              <w:spacing w:after="0" w:line="240" w:lineRule="auto"/>
              <w:rPr>
                <w:rFonts w:ascii="Arial" w:eastAsia="SansSerif" w:hAnsi="SansSerif" w:cs="SansSerif" w:hint="eastAsia"/>
                <w:color w:val="000000"/>
                <w:sz w:val="20"/>
                <w:szCs w:val="20"/>
              </w:rPr>
            </w:pPr>
            <w:r w:rsidRPr="00715F73">
              <w:rPr>
                <w:rFonts w:ascii="Arial" w:eastAsia="SansSerif" w:hAnsi="SansSerif" w:cs="SansSerif" w:hint="eastAsia"/>
                <w:color w:val="000000"/>
                <w:sz w:val="20"/>
                <w:szCs w:val="20"/>
              </w:rPr>
              <w:t>0</w:t>
            </w:r>
          </w:p>
        </w:tc>
      </w:tr>
      <w:tr w:rsidR="00715F73" w:rsidRPr="00715F73" w14:paraId="4803ADE0" w14:textId="77777777" w:rsidTr="003D5767">
        <w:trPr>
          <w:trHeight w:val="240"/>
        </w:trPr>
        <w:tc>
          <w:tcPr>
            <w:tcW w:w="4560" w:type="dxa"/>
            <w:tcBorders>
              <w:top w:val="single" w:sz="4" w:space="0" w:color="000000"/>
              <w:left w:val="single" w:sz="4" w:space="0" w:color="000000"/>
              <w:bottom w:val="single" w:sz="4" w:space="0" w:color="000000"/>
              <w:right w:val="single" w:sz="4" w:space="0" w:color="000000"/>
            </w:tcBorders>
            <w:shd w:val="clear" w:color="000000" w:fill="FFFFFF"/>
            <w:hideMark/>
          </w:tcPr>
          <w:p w14:paraId="5F40018C" w14:textId="77777777" w:rsidR="00715F73" w:rsidRPr="00715F73" w:rsidRDefault="00715F73" w:rsidP="00715F73">
            <w:pPr>
              <w:spacing w:after="0" w:line="240" w:lineRule="auto"/>
              <w:rPr>
                <w:rFonts w:ascii="Arial" w:eastAsia="SansSerif" w:hAnsi="SansSerif" w:cs="SansSerif" w:hint="eastAsia"/>
                <w:color w:val="000000"/>
                <w:sz w:val="20"/>
                <w:szCs w:val="20"/>
              </w:rPr>
            </w:pPr>
            <w:r w:rsidRPr="00715F73">
              <w:rPr>
                <w:rFonts w:ascii="Arial" w:eastAsia="SansSerif" w:hAnsi="SansSerif" w:cs="SansSerif" w:hint="eastAsia"/>
                <w:color w:val="000000"/>
                <w:sz w:val="20"/>
                <w:szCs w:val="20"/>
              </w:rPr>
              <w:t xml:space="preserve">    65 years and over</w:t>
            </w:r>
          </w:p>
        </w:tc>
        <w:tc>
          <w:tcPr>
            <w:tcW w:w="2100" w:type="dxa"/>
            <w:tcBorders>
              <w:top w:val="single" w:sz="4" w:space="0" w:color="000000"/>
              <w:left w:val="nil"/>
              <w:bottom w:val="single" w:sz="4" w:space="0" w:color="000000"/>
              <w:right w:val="single" w:sz="4" w:space="0" w:color="000000"/>
            </w:tcBorders>
            <w:shd w:val="clear" w:color="000000" w:fill="FFFFFF"/>
            <w:hideMark/>
          </w:tcPr>
          <w:p w14:paraId="35884674" w14:textId="77777777" w:rsidR="00715F73" w:rsidRPr="00715F73" w:rsidRDefault="00715F73" w:rsidP="00715F73">
            <w:pPr>
              <w:spacing w:after="0" w:line="240" w:lineRule="auto"/>
              <w:rPr>
                <w:rFonts w:ascii="Arial" w:eastAsia="SansSerif" w:hAnsi="SansSerif" w:cs="SansSerif" w:hint="eastAsia"/>
                <w:color w:val="000000"/>
                <w:sz w:val="20"/>
                <w:szCs w:val="20"/>
              </w:rPr>
            </w:pPr>
            <w:r w:rsidRPr="00715F73">
              <w:rPr>
                <w:rFonts w:ascii="Arial" w:eastAsia="SansSerif" w:hAnsi="SansSerif" w:cs="SansSerif" w:hint="eastAsia"/>
                <w:color w:val="000000"/>
                <w:sz w:val="20"/>
                <w:szCs w:val="20"/>
              </w:rPr>
              <w:t>0</w:t>
            </w:r>
          </w:p>
        </w:tc>
      </w:tr>
      <w:tr w:rsidR="00715F73" w:rsidRPr="00715F73" w14:paraId="246CF00C" w14:textId="77777777" w:rsidTr="003D5767">
        <w:trPr>
          <w:trHeight w:val="240"/>
        </w:trPr>
        <w:tc>
          <w:tcPr>
            <w:tcW w:w="4560" w:type="dxa"/>
            <w:tcBorders>
              <w:top w:val="single" w:sz="4" w:space="0" w:color="000000"/>
              <w:left w:val="single" w:sz="4" w:space="0" w:color="000000"/>
              <w:bottom w:val="single" w:sz="4" w:space="0" w:color="000000"/>
              <w:right w:val="single" w:sz="4" w:space="0" w:color="000000"/>
            </w:tcBorders>
            <w:shd w:val="clear" w:color="000000" w:fill="FFFFFF"/>
            <w:hideMark/>
          </w:tcPr>
          <w:p w14:paraId="50324D21" w14:textId="77777777" w:rsidR="00715F73" w:rsidRPr="00715F73" w:rsidRDefault="00715F73" w:rsidP="00715F73">
            <w:pPr>
              <w:spacing w:after="0" w:line="240" w:lineRule="auto"/>
              <w:rPr>
                <w:rFonts w:ascii="Arial" w:eastAsia="SansSerif" w:hAnsi="SansSerif" w:cs="SansSerif" w:hint="eastAsia"/>
                <w:color w:val="000000"/>
                <w:sz w:val="20"/>
                <w:szCs w:val="20"/>
              </w:rPr>
            </w:pPr>
            <w:r w:rsidRPr="00715F73">
              <w:rPr>
                <w:rFonts w:ascii="Arial" w:eastAsia="SansSerif" w:hAnsi="SansSerif" w:cs="SansSerif" w:hint="eastAsia"/>
                <w:color w:val="000000"/>
                <w:sz w:val="20"/>
                <w:szCs w:val="20"/>
              </w:rPr>
              <w:t xml:space="preserve">  Other languages</w:t>
            </w:r>
          </w:p>
        </w:tc>
        <w:tc>
          <w:tcPr>
            <w:tcW w:w="2100" w:type="dxa"/>
            <w:tcBorders>
              <w:top w:val="single" w:sz="4" w:space="0" w:color="000000"/>
              <w:left w:val="nil"/>
              <w:bottom w:val="single" w:sz="4" w:space="0" w:color="000000"/>
              <w:right w:val="single" w:sz="4" w:space="0" w:color="000000"/>
            </w:tcBorders>
            <w:shd w:val="clear" w:color="000000" w:fill="FFFFFF"/>
            <w:hideMark/>
          </w:tcPr>
          <w:p w14:paraId="34C5D443" w14:textId="77777777" w:rsidR="00715F73" w:rsidRPr="00715F73" w:rsidRDefault="00715F73" w:rsidP="00715F73">
            <w:pPr>
              <w:spacing w:after="0" w:line="240" w:lineRule="auto"/>
              <w:rPr>
                <w:rFonts w:ascii="Arial" w:eastAsia="SansSerif" w:hAnsi="SansSerif" w:cs="SansSerif" w:hint="eastAsia"/>
                <w:color w:val="000000"/>
                <w:sz w:val="20"/>
                <w:szCs w:val="20"/>
              </w:rPr>
            </w:pPr>
            <w:r w:rsidRPr="00715F73">
              <w:rPr>
                <w:rFonts w:ascii="Arial" w:eastAsia="SansSerif" w:hAnsi="SansSerif" w:cs="SansSerif" w:hint="eastAsia"/>
                <w:color w:val="000000"/>
                <w:sz w:val="20"/>
                <w:szCs w:val="20"/>
              </w:rPr>
              <w:t>0</w:t>
            </w:r>
          </w:p>
        </w:tc>
      </w:tr>
      <w:tr w:rsidR="00715F73" w:rsidRPr="00715F73" w14:paraId="01E899CC" w14:textId="77777777" w:rsidTr="003D5767">
        <w:trPr>
          <w:trHeight w:val="240"/>
        </w:trPr>
        <w:tc>
          <w:tcPr>
            <w:tcW w:w="4560" w:type="dxa"/>
            <w:tcBorders>
              <w:top w:val="single" w:sz="4" w:space="0" w:color="000000"/>
              <w:left w:val="single" w:sz="4" w:space="0" w:color="000000"/>
              <w:bottom w:val="single" w:sz="4" w:space="0" w:color="000000"/>
              <w:right w:val="single" w:sz="4" w:space="0" w:color="000000"/>
            </w:tcBorders>
            <w:shd w:val="clear" w:color="000000" w:fill="FFFFFF"/>
            <w:hideMark/>
          </w:tcPr>
          <w:p w14:paraId="0241D0CF" w14:textId="77777777" w:rsidR="00715F73" w:rsidRPr="00715F73" w:rsidRDefault="00715F73" w:rsidP="00715F73">
            <w:pPr>
              <w:spacing w:after="0" w:line="240" w:lineRule="auto"/>
              <w:rPr>
                <w:rFonts w:ascii="Arial" w:eastAsia="SansSerif" w:hAnsi="SansSerif" w:cs="SansSerif" w:hint="eastAsia"/>
                <w:color w:val="000000"/>
                <w:sz w:val="20"/>
                <w:szCs w:val="20"/>
              </w:rPr>
            </w:pPr>
            <w:r w:rsidRPr="00715F73">
              <w:rPr>
                <w:rFonts w:ascii="Arial" w:eastAsia="SansSerif" w:hAnsi="SansSerif" w:cs="SansSerif" w:hint="eastAsia"/>
                <w:color w:val="000000"/>
                <w:sz w:val="20"/>
                <w:szCs w:val="20"/>
              </w:rPr>
              <w:t xml:space="preserve">    5-17 years</w:t>
            </w:r>
          </w:p>
        </w:tc>
        <w:tc>
          <w:tcPr>
            <w:tcW w:w="2100" w:type="dxa"/>
            <w:tcBorders>
              <w:top w:val="single" w:sz="4" w:space="0" w:color="000000"/>
              <w:left w:val="nil"/>
              <w:bottom w:val="single" w:sz="4" w:space="0" w:color="000000"/>
              <w:right w:val="single" w:sz="4" w:space="0" w:color="000000"/>
            </w:tcBorders>
            <w:shd w:val="clear" w:color="000000" w:fill="FFFFFF"/>
            <w:hideMark/>
          </w:tcPr>
          <w:p w14:paraId="31F43D83" w14:textId="77777777" w:rsidR="00715F73" w:rsidRPr="00715F73" w:rsidRDefault="00715F73" w:rsidP="00715F73">
            <w:pPr>
              <w:spacing w:after="0" w:line="240" w:lineRule="auto"/>
              <w:rPr>
                <w:rFonts w:ascii="Arial" w:eastAsia="SansSerif" w:hAnsi="SansSerif" w:cs="SansSerif" w:hint="eastAsia"/>
                <w:color w:val="000000"/>
                <w:sz w:val="20"/>
                <w:szCs w:val="20"/>
              </w:rPr>
            </w:pPr>
            <w:r w:rsidRPr="00715F73">
              <w:rPr>
                <w:rFonts w:ascii="Arial" w:eastAsia="SansSerif" w:hAnsi="SansSerif" w:cs="SansSerif" w:hint="eastAsia"/>
                <w:color w:val="000000"/>
                <w:sz w:val="20"/>
                <w:szCs w:val="20"/>
              </w:rPr>
              <w:t>0</w:t>
            </w:r>
          </w:p>
        </w:tc>
      </w:tr>
      <w:tr w:rsidR="00715F73" w:rsidRPr="00715F73" w14:paraId="38F4F865" w14:textId="77777777" w:rsidTr="003D5767">
        <w:trPr>
          <w:trHeight w:val="240"/>
        </w:trPr>
        <w:tc>
          <w:tcPr>
            <w:tcW w:w="4560" w:type="dxa"/>
            <w:tcBorders>
              <w:top w:val="single" w:sz="4" w:space="0" w:color="000000"/>
              <w:left w:val="single" w:sz="4" w:space="0" w:color="000000"/>
              <w:bottom w:val="single" w:sz="4" w:space="0" w:color="000000"/>
              <w:right w:val="single" w:sz="4" w:space="0" w:color="000000"/>
            </w:tcBorders>
            <w:shd w:val="clear" w:color="000000" w:fill="FFFFFF"/>
            <w:hideMark/>
          </w:tcPr>
          <w:p w14:paraId="5360CB00" w14:textId="77777777" w:rsidR="00715F73" w:rsidRPr="00715F73" w:rsidRDefault="00715F73" w:rsidP="00715F73">
            <w:pPr>
              <w:spacing w:after="0" w:line="240" w:lineRule="auto"/>
              <w:rPr>
                <w:rFonts w:ascii="Arial" w:eastAsia="SansSerif" w:hAnsi="SansSerif" w:cs="SansSerif" w:hint="eastAsia"/>
                <w:color w:val="000000"/>
                <w:sz w:val="20"/>
                <w:szCs w:val="20"/>
              </w:rPr>
            </w:pPr>
            <w:r w:rsidRPr="00715F73">
              <w:rPr>
                <w:rFonts w:ascii="Arial" w:eastAsia="SansSerif" w:hAnsi="SansSerif" w:cs="SansSerif" w:hint="eastAsia"/>
                <w:color w:val="000000"/>
                <w:sz w:val="20"/>
                <w:szCs w:val="20"/>
              </w:rPr>
              <w:t xml:space="preserve">    18-64 years</w:t>
            </w:r>
          </w:p>
        </w:tc>
        <w:tc>
          <w:tcPr>
            <w:tcW w:w="2100" w:type="dxa"/>
            <w:tcBorders>
              <w:top w:val="single" w:sz="4" w:space="0" w:color="000000"/>
              <w:left w:val="nil"/>
              <w:bottom w:val="single" w:sz="4" w:space="0" w:color="000000"/>
              <w:right w:val="single" w:sz="4" w:space="0" w:color="000000"/>
            </w:tcBorders>
            <w:shd w:val="clear" w:color="000000" w:fill="FFFFFF"/>
            <w:hideMark/>
          </w:tcPr>
          <w:p w14:paraId="43589911" w14:textId="77777777" w:rsidR="00715F73" w:rsidRPr="00715F73" w:rsidRDefault="00715F73" w:rsidP="00715F73">
            <w:pPr>
              <w:spacing w:after="0" w:line="240" w:lineRule="auto"/>
              <w:rPr>
                <w:rFonts w:ascii="Arial" w:eastAsia="SansSerif" w:hAnsi="SansSerif" w:cs="SansSerif" w:hint="eastAsia"/>
                <w:color w:val="000000"/>
                <w:sz w:val="20"/>
                <w:szCs w:val="20"/>
              </w:rPr>
            </w:pPr>
            <w:r w:rsidRPr="00715F73">
              <w:rPr>
                <w:rFonts w:ascii="Arial" w:eastAsia="SansSerif" w:hAnsi="SansSerif" w:cs="SansSerif" w:hint="eastAsia"/>
                <w:color w:val="000000"/>
                <w:sz w:val="20"/>
                <w:szCs w:val="20"/>
              </w:rPr>
              <w:t>0</w:t>
            </w:r>
          </w:p>
        </w:tc>
      </w:tr>
      <w:tr w:rsidR="00715F73" w:rsidRPr="00715F73" w14:paraId="77EE4B94" w14:textId="77777777" w:rsidTr="003D5767">
        <w:trPr>
          <w:trHeight w:val="240"/>
        </w:trPr>
        <w:tc>
          <w:tcPr>
            <w:tcW w:w="4560" w:type="dxa"/>
            <w:tcBorders>
              <w:top w:val="single" w:sz="4" w:space="0" w:color="000000"/>
              <w:left w:val="single" w:sz="4" w:space="0" w:color="000000"/>
              <w:bottom w:val="single" w:sz="4" w:space="0" w:color="000000"/>
              <w:right w:val="single" w:sz="4" w:space="0" w:color="000000"/>
            </w:tcBorders>
            <w:shd w:val="clear" w:color="000000" w:fill="FFFFFF"/>
            <w:hideMark/>
          </w:tcPr>
          <w:p w14:paraId="28E9FEA7" w14:textId="77777777" w:rsidR="00715F73" w:rsidRPr="00715F73" w:rsidRDefault="00715F73" w:rsidP="00715F73">
            <w:pPr>
              <w:spacing w:after="0" w:line="240" w:lineRule="auto"/>
              <w:rPr>
                <w:rFonts w:ascii="Arial" w:eastAsia="SansSerif" w:hAnsi="SansSerif" w:cs="SansSerif" w:hint="eastAsia"/>
                <w:color w:val="000000"/>
                <w:sz w:val="20"/>
                <w:szCs w:val="20"/>
              </w:rPr>
            </w:pPr>
            <w:r w:rsidRPr="00715F73">
              <w:rPr>
                <w:rFonts w:ascii="Arial" w:eastAsia="SansSerif" w:hAnsi="SansSerif" w:cs="SansSerif" w:hint="eastAsia"/>
                <w:color w:val="000000"/>
                <w:sz w:val="20"/>
                <w:szCs w:val="20"/>
              </w:rPr>
              <w:t xml:space="preserve">    65 years and over</w:t>
            </w:r>
          </w:p>
        </w:tc>
        <w:tc>
          <w:tcPr>
            <w:tcW w:w="2100" w:type="dxa"/>
            <w:tcBorders>
              <w:top w:val="single" w:sz="4" w:space="0" w:color="000000"/>
              <w:left w:val="nil"/>
              <w:bottom w:val="single" w:sz="4" w:space="0" w:color="000000"/>
              <w:right w:val="single" w:sz="4" w:space="0" w:color="000000"/>
            </w:tcBorders>
            <w:shd w:val="clear" w:color="000000" w:fill="FFFFFF"/>
            <w:hideMark/>
          </w:tcPr>
          <w:p w14:paraId="33DB1CD8" w14:textId="77777777" w:rsidR="00715F73" w:rsidRPr="00715F73" w:rsidRDefault="00715F73" w:rsidP="00715F73">
            <w:pPr>
              <w:spacing w:after="0" w:line="240" w:lineRule="auto"/>
              <w:rPr>
                <w:rFonts w:ascii="Arial" w:eastAsia="SansSerif" w:hAnsi="SansSerif" w:cs="SansSerif" w:hint="eastAsia"/>
                <w:color w:val="000000"/>
                <w:sz w:val="20"/>
                <w:szCs w:val="20"/>
              </w:rPr>
            </w:pPr>
            <w:r w:rsidRPr="00715F73">
              <w:rPr>
                <w:rFonts w:ascii="Arial" w:eastAsia="SansSerif" w:hAnsi="SansSerif" w:cs="SansSerif" w:hint="eastAsia"/>
                <w:color w:val="000000"/>
                <w:sz w:val="20"/>
                <w:szCs w:val="20"/>
              </w:rPr>
              <w:t>0</w:t>
            </w:r>
          </w:p>
        </w:tc>
      </w:tr>
      <w:tr w:rsidR="00715F73" w:rsidRPr="00715F73" w14:paraId="0CF0863C" w14:textId="77777777" w:rsidTr="003D5767">
        <w:trPr>
          <w:trHeight w:val="240"/>
        </w:trPr>
        <w:tc>
          <w:tcPr>
            <w:tcW w:w="4560" w:type="dxa"/>
            <w:tcBorders>
              <w:top w:val="single" w:sz="4" w:space="0" w:color="000000"/>
              <w:left w:val="single" w:sz="4" w:space="0" w:color="000000"/>
              <w:bottom w:val="single" w:sz="4" w:space="0" w:color="000000"/>
              <w:right w:val="single" w:sz="4" w:space="0" w:color="000000"/>
            </w:tcBorders>
            <w:shd w:val="clear" w:color="000000" w:fill="FFFFFF"/>
            <w:hideMark/>
          </w:tcPr>
          <w:p w14:paraId="0BD6670D" w14:textId="77777777" w:rsidR="00715F73" w:rsidRPr="00715F73" w:rsidRDefault="00715F73" w:rsidP="00715F73">
            <w:pPr>
              <w:spacing w:after="0" w:line="240" w:lineRule="auto"/>
              <w:rPr>
                <w:rFonts w:ascii="Arial" w:eastAsia="SansSerif" w:hAnsi="SansSerif" w:cs="SansSerif" w:hint="eastAsia"/>
                <w:color w:val="000000"/>
                <w:sz w:val="20"/>
                <w:szCs w:val="20"/>
              </w:rPr>
            </w:pPr>
            <w:r w:rsidRPr="00715F73">
              <w:rPr>
                <w:rFonts w:ascii="Arial" w:eastAsia="SansSerif" w:hAnsi="SansSerif" w:cs="SansSerif" w:hint="eastAsia"/>
                <w:color w:val="000000"/>
                <w:sz w:val="20"/>
                <w:szCs w:val="20"/>
              </w:rPr>
              <w:t> </w:t>
            </w:r>
          </w:p>
        </w:tc>
        <w:tc>
          <w:tcPr>
            <w:tcW w:w="2100" w:type="dxa"/>
            <w:tcBorders>
              <w:top w:val="single" w:sz="4" w:space="0" w:color="000000"/>
              <w:left w:val="nil"/>
              <w:bottom w:val="single" w:sz="4" w:space="0" w:color="000000"/>
              <w:right w:val="single" w:sz="4" w:space="0" w:color="000000"/>
            </w:tcBorders>
            <w:shd w:val="clear" w:color="000000" w:fill="FFFFFF"/>
            <w:hideMark/>
          </w:tcPr>
          <w:p w14:paraId="3B3C21FC" w14:textId="77777777" w:rsidR="00715F73" w:rsidRPr="00715F73" w:rsidRDefault="00715F73" w:rsidP="00715F73">
            <w:pPr>
              <w:spacing w:after="0" w:line="240" w:lineRule="auto"/>
              <w:rPr>
                <w:rFonts w:ascii="Arial" w:eastAsia="SansSerif" w:hAnsi="SansSerif" w:cs="SansSerif" w:hint="eastAsia"/>
                <w:color w:val="000000"/>
                <w:sz w:val="20"/>
                <w:szCs w:val="20"/>
              </w:rPr>
            </w:pPr>
            <w:r w:rsidRPr="00715F73">
              <w:rPr>
                <w:rFonts w:ascii="Arial" w:eastAsia="SansSerif" w:hAnsi="SansSerif" w:cs="SansSerif" w:hint="eastAsia"/>
                <w:color w:val="000000"/>
                <w:sz w:val="20"/>
                <w:szCs w:val="20"/>
              </w:rPr>
              <w:t> </w:t>
            </w:r>
          </w:p>
        </w:tc>
      </w:tr>
      <w:tr w:rsidR="00715F73" w:rsidRPr="00715F73" w14:paraId="7BE650FD" w14:textId="77777777" w:rsidTr="003D5767">
        <w:trPr>
          <w:trHeight w:val="240"/>
        </w:trPr>
        <w:tc>
          <w:tcPr>
            <w:tcW w:w="4560" w:type="dxa"/>
            <w:tcBorders>
              <w:top w:val="single" w:sz="4" w:space="0" w:color="000000"/>
              <w:left w:val="single" w:sz="4" w:space="0" w:color="000000"/>
              <w:bottom w:val="single" w:sz="4" w:space="0" w:color="000000"/>
              <w:right w:val="single" w:sz="4" w:space="0" w:color="000000"/>
            </w:tcBorders>
            <w:shd w:val="clear" w:color="000000" w:fill="FFFFFF"/>
            <w:hideMark/>
          </w:tcPr>
          <w:p w14:paraId="025A5C6E" w14:textId="77777777" w:rsidR="00715F73" w:rsidRPr="00715F73" w:rsidRDefault="00715F73" w:rsidP="00715F73">
            <w:pPr>
              <w:spacing w:after="0" w:line="240" w:lineRule="auto"/>
              <w:rPr>
                <w:rFonts w:ascii="Arial" w:eastAsia="SansSerif" w:hAnsi="SansSerif" w:cs="SansSerif" w:hint="eastAsia"/>
                <w:color w:val="000000"/>
                <w:sz w:val="20"/>
                <w:szCs w:val="20"/>
              </w:rPr>
            </w:pPr>
            <w:r w:rsidRPr="00715F73">
              <w:rPr>
                <w:rFonts w:ascii="Arial" w:eastAsia="SansSerif" w:hAnsi="SansSerif" w:cs="SansSerif" w:hint="eastAsia"/>
                <w:color w:val="000000"/>
                <w:sz w:val="20"/>
                <w:szCs w:val="20"/>
              </w:rPr>
              <w:t>CITIZENS 18 YEARS AND OVER</w:t>
            </w:r>
          </w:p>
        </w:tc>
        <w:tc>
          <w:tcPr>
            <w:tcW w:w="2100" w:type="dxa"/>
            <w:tcBorders>
              <w:top w:val="single" w:sz="4" w:space="0" w:color="000000"/>
              <w:left w:val="nil"/>
              <w:bottom w:val="single" w:sz="4" w:space="0" w:color="000000"/>
              <w:right w:val="single" w:sz="4" w:space="0" w:color="000000"/>
            </w:tcBorders>
            <w:shd w:val="clear" w:color="000000" w:fill="FFFFFF"/>
            <w:hideMark/>
          </w:tcPr>
          <w:p w14:paraId="5F989704" w14:textId="77777777" w:rsidR="00715F73" w:rsidRPr="00715F73" w:rsidRDefault="00715F73" w:rsidP="00715F73">
            <w:pPr>
              <w:spacing w:after="0" w:line="240" w:lineRule="auto"/>
              <w:rPr>
                <w:rFonts w:ascii="Arial" w:eastAsia="SansSerif" w:hAnsi="SansSerif" w:cs="SansSerif" w:hint="eastAsia"/>
                <w:color w:val="000000"/>
                <w:sz w:val="20"/>
                <w:szCs w:val="20"/>
              </w:rPr>
            </w:pPr>
            <w:r w:rsidRPr="00715F73">
              <w:rPr>
                <w:rFonts w:ascii="Arial" w:eastAsia="SansSerif" w:hAnsi="SansSerif" w:cs="SansSerif" w:hint="eastAsia"/>
                <w:color w:val="000000"/>
                <w:sz w:val="20"/>
                <w:szCs w:val="20"/>
              </w:rPr>
              <w:t> </w:t>
            </w:r>
          </w:p>
        </w:tc>
      </w:tr>
      <w:tr w:rsidR="00715F73" w:rsidRPr="00715F73" w14:paraId="6FD77EAB" w14:textId="77777777" w:rsidTr="003D5767">
        <w:trPr>
          <w:trHeight w:val="240"/>
        </w:trPr>
        <w:tc>
          <w:tcPr>
            <w:tcW w:w="4560" w:type="dxa"/>
            <w:tcBorders>
              <w:top w:val="single" w:sz="4" w:space="0" w:color="000000"/>
              <w:left w:val="single" w:sz="4" w:space="0" w:color="000000"/>
              <w:bottom w:val="single" w:sz="4" w:space="0" w:color="000000"/>
              <w:right w:val="single" w:sz="4" w:space="0" w:color="000000"/>
            </w:tcBorders>
            <w:shd w:val="clear" w:color="000000" w:fill="FFFFFF"/>
            <w:hideMark/>
          </w:tcPr>
          <w:p w14:paraId="4DBDF744" w14:textId="77777777" w:rsidR="00715F73" w:rsidRPr="00715F73" w:rsidRDefault="00715F73" w:rsidP="00715F73">
            <w:pPr>
              <w:spacing w:after="0" w:line="240" w:lineRule="auto"/>
              <w:rPr>
                <w:rFonts w:ascii="Arial" w:eastAsia="SansSerif" w:hAnsi="SansSerif" w:cs="SansSerif" w:hint="eastAsia"/>
                <w:color w:val="000000"/>
                <w:sz w:val="20"/>
                <w:szCs w:val="20"/>
              </w:rPr>
            </w:pPr>
            <w:r w:rsidRPr="00715F73">
              <w:rPr>
                <w:rFonts w:ascii="Arial" w:eastAsia="SansSerif" w:hAnsi="SansSerif" w:cs="SansSerif" w:hint="eastAsia"/>
                <w:color w:val="000000"/>
                <w:sz w:val="20"/>
                <w:szCs w:val="20"/>
              </w:rPr>
              <w:t xml:space="preserve">  All citizens 18 years and over</w:t>
            </w:r>
          </w:p>
        </w:tc>
        <w:tc>
          <w:tcPr>
            <w:tcW w:w="2100" w:type="dxa"/>
            <w:tcBorders>
              <w:top w:val="single" w:sz="4" w:space="0" w:color="000000"/>
              <w:left w:val="nil"/>
              <w:bottom w:val="single" w:sz="4" w:space="0" w:color="000000"/>
              <w:right w:val="single" w:sz="4" w:space="0" w:color="000000"/>
            </w:tcBorders>
            <w:shd w:val="clear" w:color="000000" w:fill="FFFFFF"/>
            <w:hideMark/>
          </w:tcPr>
          <w:p w14:paraId="0BC3C133" w14:textId="77777777" w:rsidR="00715F73" w:rsidRPr="00715F73" w:rsidRDefault="00715F73" w:rsidP="00715F73">
            <w:pPr>
              <w:spacing w:after="0" w:line="240" w:lineRule="auto"/>
              <w:rPr>
                <w:rFonts w:ascii="Arial" w:eastAsia="SansSerif" w:hAnsi="SansSerif" w:cs="SansSerif" w:hint="eastAsia"/>
                <w:color w:val="000000"/>
                <w:sz w:val="20"/>
                <w:szCs w:val="20"/>
              </w:rPr>
            </w:pPr>
            <w:r w:rsidRPr="00715F73">
              <w:rPr>
                <w:rFonts w:ascii="Arial" w:eastAsia="SansSerif" w:hAnsi="SansSerif" w:cs="SansSerif" w:hint="eastAsia"/>
                <w:color w:val="000000"/>
                <w:sz w:val="20"/>
                <w:szCs w:val="20"/>
              </w:rPr>
              <w:t>924</w:t>
            </w:r>
          </w:p>
        </w:tc>
      </w:tr>
      <w:tr w:rsidR="00715F73" w:rsidRPr="00715F73" w14:paraId="7E1596A5" w14:textId="77777777" w:rsidTr="003D5767">
        <w:trPr>
          <w:trHeight w:val="240"/>
        </w:trPr>
        <w:tc>
          <w:tcPr>
            <w:tcW w:w="4560" w:type="dxa"/>
            <w:tcBorders>
              <w:top w:val="single" w:sz="4" w:space="0" w:color="000000"/>
              <w:left w:val="single" w:sz="4" w:space="0" w:color="000000"/>
              <w:bottom w:val="single" w:sz="4" w:space="0" w:color="000000"/>
              <w:right w:val="single" w:sz="4" w:space="0" w:color="000000"/>
            </w:tcBorders>
            <w:shd w:val="clear" w:color="000000" w:fill="FFFFFF"/>
            <w:hideMark/>
          </w:tcPr>
          <w:p w14:paraId="3923485A" w14:textId="77777777" w:rsidR="00715F73" w:rsidRPr="00715F73" w:rsidRDefault="00715F73" w:rsidP="00715F73">
            <w:pPr>
              <w:spacing w:after="0" w:line="240" w:lineRule="auto"/>
              <w:rPr>
                <w:rFonts w:ascii="Arial" w:eastAsia="SansSerif" w:hAnsi="SansSerif" w:cs="SansSerif" w:hint="eastAsia"/>
                <w:color w:val="000000"/>
                <w:sz w:val="20"/>
                <w:szCs w:val="20"/>
              </w:rPr>
            </w:pPr>
            <w:r w:rsidRPr="00715F73">
              <w:rPr>
                <w:rFonts w:ascii="Arial" w:eastAsia="SansSerif" w:hAnsi="SansSerif" w:cs="SansSerif" w:hint="eastAsia"/>
                <w:color w:val="000000"/>
                <w:sz w:val="20"/>
                <w:szCs w:val="20"/>
              </w:rPr>
              <w:t xml:space="preserve">  Speak only English</w:t>
            </w:r>
          </w:p>
        </w:tc>
        <w:tc>
          <w:tcPr>
            <w:tcW w:w="2100" w:type="dxa"/>
            <w:tcBorders>
              <w:top w:val="single" w:sz="4" w:space="0" w:color="000000"/>
              <w:left w:val="nil"/>
              <w:bottom w:val="single" w:sz="4" w:space="0" w:color="000000"/>
              <w:right w:val="single" w:sz="4" w:space="0" w:color="000000"/>
            </w:tcBorders>
            <w:shd w:val="clear" w:color="000000" w:fill="FFFFFF"/>
            <w:hideMark/>
          </w:tcPr>
          <w:p w14:paraId="199B83A2" w14:textId="77777777" w:rsidR="00715F73" w:rsidRPr="00715F73" w:rsidRDefault="00715F73" w:rsidP="00715F73">
            <w:pPr>
              <w:spacing w:after="0" w:line="240" w:lineRule="auto"/>
              <w:rPr>
                <w:rFonts w:ascii="Arial" w:eastAsia="SansSerif" w:hAnsi="SansSerif" w:cs="SansSerif" w:hint="eastAsia"/>
                <w:color w:val="000000"/>
                <w:sz w:val="20"/>
                <w:szCs w:val="20"/>
              </w:rPr>
            </w:pPr>
            <w:r w:rsidRPr="00715F73">
              <w:rPr>
                <w:rFonts w:ascii="Arial" w:eastAsia="SansSerif" w:hAnsi="SansSerif" w:cs="SansSerif" w:hint="eastAsia"/>
                <w:color w:val="000000"/>
                <w:sz w:val="20"/>
                <w:szCs w:val="20"/>
              </w:rPr>
              <w:t>95.7%</w:t>
            </w:r>
          </w:p>
        </w:tc>
      </w:tr>
      <w:tr w:rsidR="00715F73" w:rsidRPr="00715F73" w14:paraId="488BD082" w14:textId="77777777" w:rsidTr="003D5767">
        <w:trPr>
          <w:trHeight w:val="240"/>
        </w:trPr>
        <w:tc>
          <w:tcPr>
            <w:tcW w:w="4560" w:type="dxa"/>
            <w:tcBorders>
              <w:top w:val="single" w:sz="4" w:space="0" w:color="000000"/>
              <w:left w:val="single" w:sz="4" w:space="0" w:color="000000"/>
              <w:bottom w:val="single" w:sz="4" w:space="0" w:color="000000"/>
              <w:right w:val="single" w:sz="4" w:space="0" w:color="000000"/>
            </w:tcBorders>
            <w:shd w:val="clear" w:color="000000" w:fill="FFFFFF"/>
            <w:hideMark/>
          </w:tcPr>
          <w:p w14:paraId="1D412C02" w14:textId="77777777" w:rsidR="00715F73" w:rsidRPr="00715F73" w:rsidRDefault="00715F73" w:rsidP="00715F73">
            <w:pPr>
              <w:spacing w:after="0" w:line="240" w:lineRule="auto"/>
              <w:rPr>
                <w:rFonts w:ascii="Arial" w:eastAsia="SansSerif" w:hAnsi="SansSerif" w:cs="SansSerif" w:hint="eastAsia"/>
                <w:color w:val="000000"/>
                <w:sz w:val="20"/>
                <w:szCs w:val="20"/>
              </w:rPr>
            </w:pPr>
            <w:r w:rsidRPr="00715F73">
              <w:rPr>
                <w:rFonts w:ascii="Arial" w:eastAsia="SansSerif" w:hAnsi="SansSerif" w:cs="SansSerif" w:hint="eastAsia"/>
                <w:color w:val="000000"/>
                <w:sz w:val="20"/>
                <w:szCs w:val="20"/>
              </w:rPr>
              <w:t xml:space="preserve">  Speak a language other than English</w:t>
            </w:r>
          </w:p>
        </w:tc>
        <w:tc>
          <w:tcPr>
            <w:tcW w:w="2100" w:type="dxa"/>
            <w:tcBorders>
              <w:top w:val="single" w:sz="4" w:space="0" w:color="000000"/>
              <w:left w:val="nil"/>
              <w:bottom w:val="single" w:sz="4" w:space="0" w:color="000000"/>
              <w:right w:val="single" w:sz="4" w:space="0" w:color="000000"/>
            </w:tcBorders>
            <w:shd w:val="clear" w:color="000000" w:fill="FFFFFF"/>
            <w:hideMark/>
          </w:tcPr>
          <w:p w14:paraId="68420A23" w14:textId="77777777" w:rsidR="00715F73" w:rsidRPr="00715F73" w:rsidRDefault="00715F73" w:rsidP="00715F73">
            <w:pPr>
              <w:spacing w:after="0" w:line="240" w:lineRule="auto"/>
              <w:rPr>
                <w:rFonts w:ascii="Arial" w:eastAsia="SansSerif" w:hAnsi="SansSerif" w:cs="SansSerif" w:hint="eastAsia"/>
                <w:color w:val="000000"/>
                <w:sz w:val="20"/>
                <w:szCs w:val="20"/>
              </w:rPr>
            </w:pPr>
            <w:r w:rsidRPr="00715F73">
              <w:rPr>
                <w:rFonts w:ascii="Arial" w:eastAsia="SansSerif" w:hAnsi="SansSerif" w:cs="SansSerif" w:hint="eastAsia"/>
                <w:color w:val="000000"/>
                <w:sz w:val="20"/>
                <w:szCs w:val="20"/>
              </w:rPr>
              <w:t>4.3%</w:t>
            </w:r>
          </w:p>
        </w:tc>
      </w:tr>
      <w:tr w:rsidR="00715F73" w:rsidRPr="00715F73" w14:paraId="1C089BC9" w14:textId="77777777" w:rsidTr="003D5767">
        <w:trPr>
          <w:trHeight w:val="240"/>
        </w:trPr>
        <w:tc>
          <w:tcPr>
            <w:tcW w:w="4560" w:type="dxa"/>
            <w:tcBorders>
              <w:top w:val="single" w:sz="4" w:space="0" w:color="000000"/>
              <w:left w:val="single" w:sz="4" w:space="0" w:color="000000"/>
              <w:bottom w:val="single" w:sz="4" w:space="0" w:color="000000"/>
              <w:right w:val="single" w:sz="4" w:space="0" w:color="000000"/>
            </w:tcBorders>
            <w:shd w:val="clear" w:color="000000" w:fill="FFFFFF"/>
            <w:hideMark/>
          </w:tcPr>
          <w:p w14:paraId="36CAE55E" w14:textId="77777777" w:rsidR="00715F73" w:rsidRPr="00715F73" w:rsidRDefault="00715F73" w:rsidP="00715F73">
            <w:pPr>
              <w:spacing w:after="0" w:line="240" w:lineRule="auto"/>
              <w:rPr>
                <w:rFonts w:ascii="Arial" w:eastAsia="SansSerif" w:hAnsi="SansSerif" w:cs="SansSerif" w:hint="eastAsia"/>
                <w:color w:val="000000"/>
                <w:sz w:val="20"/>
                <w:szCs w:val="20"/>
              </w:rPr>
            </w:pPr>
            <w:r w:rsidRPr="00715F73">
              <w:rPr>
                <w:rFonts w:ascii="Arial" w:eastAsia="SansSerif" w:hAnsi="SansSerif" w:cs="SansSerif" w:hint="eastAsia"/>
                <w:color w:val="000000"/>
                <w:sz w:val="20"/>
                <w:szCs w:val="20"/>
              </w:rPr>
              <w:t xml:space="preserve">    Spanish or Spanish Creole</w:t>
            </w:r>
          </w:p>
        </w:tc>
        <w:tc>
          <w:tcPr>
            <w:tcW w:w="2100" w:type="dxa"/>
            <w:tcBorders>
              <w:top w:val="single" w:sz="4" w:space="0" w:color="000000"/>
              <w:left w:val="nil"/>
              <w:bottom w:val="single" w:sz="4" w:space="0" w:color="000000"/>
              <w:right w:val="single" w:sz="4" w:space="0" w:color="000000"/>
            </w:tcBorders>
            <w:shd w:val="clear" w:color="000000" w:fill="FFFFFF"/>
            <w:hideMark/>
          </w:tcPr>
          <w:p w14:paraId="20CE0E55" w14:textId="77777777" w:rsidR="00715F73" w:rsidRPr="00715F73" w:rsidRDefault="00715F73" w:rsidP="00715F73">
            <w:pPr>
              <w:spacing w:after="0" w:line="240" w:lineRule="auto"/>
              <w:rPr>
                <w:rFonts w:ascii="Arial" w:eastAsia="SansSerif" w:hAnsi="SansSerif" w:cs="SansSerif" w:hint="eastAsia"/>
                <w:color w:val="000000"/>
                <w:sz w:val="20"/>
                <w:szCs w:val="20"/>
              </w:rPr>
            </w:pPr>
            <w:r w:rsidRPr="00715F73">
              <w:rPr>
                <w:rFonts w:ascii="Arial" w:eastAsia="SansSerif" w:hAnsi="SansSerif" w:cs="SansSerif" w:hint="eastAsia"/>
                <w:color w:val="000000"/>
                <w:sz w:val="20"/>
                <w:szCs w:val="20"/>
              </w:rPr>
              <w:t>4.3%</w:t>
            </w:r>
          </w:p>
        </w:tc>
      </w:tr>
      <w:tr w:rsidR="00715F73" w:rsidRPr="00715F73" w14:paraId="3B918D5F" w14:textId="77777777" w:rsidTr="003D5767">
        <w:trPr>
          <w:trHeight w:val="240"/>
        </w:trPr>
        <w:tc>
          <w:tcPr>
            <w:tcW w:w="4560" w:type="dxa"/>
            <w:tcBorders>
              <w:top w:val="single" w:sz="4" w:space="0" w:color="000000"/>
              <w:left w:val="single" w:sz="4" w:space="0" w:color="000000"/>
              <w:bottom w:val="single" w:sz="4" w:space="0" w:color="000000"/>
              <w:right w:val="single" w:sz="4" w:space="0" w:color="000000"/>
            </w:tcBorders>
            <w:shd w:val="clear" w:color="000000" w:fill="FFFFFF"/>
            <w:hideMark/>
          </w:tcPr>
          <w:p w14:paraId="114D3DBF" w14:textId="77777777" w:rsidR="00715F73" w:rsidRPr="00715F73" w:rsidRDefault="00715F73" w:rsidP="00715F73">
            <w:pPr>
              <w:spacing w:after="0" w:line="240" w:lineRule="auto"/>
              <w:rPr>
                <w:rFonts w:ascii="Arial" w:eastAsia="SansSerif" w:hAnsi="SansSerif" w:cs="SansSerif" w:hint="eastAsia"/>
                <w:color w:val="000000"/>
                <w:sz w:val="20"/>
                <w:szCs w:val="20"/>
              </w:rPr>
            </w:pPr>
            <w:r w:rsidRPr="00715F73">
              <w:rPr>
                <w:rFonts w:ascii="Arial" w:eastAsia="SansSerif" w:hAnsi="SansSerif" w:cs="SansSerif" w:hint="eastAsia"/>
                <w:color w:val="000000"/>
                <w:sz w:val="20"/>
                <w:szCs w:val="20"/>
              </w:rPr>
              <w:t xml:space="preserve">    Other languages</w:t>
            </w:r>
          </w:p>
        </w:tc>
        <w:tc>
          <w:tcPr>
            <w:tcW w:w="2100" w:type="dxa"/>
            <w:tcBorders>
              <w:top w:val="single" w:sz="4" w:space="0" w:color="000000"/>
              <w:left w:val="nil"/>
              <w:bottom w:val="single" w:sz="4" w:space="0" w:color="000000"/>
              <w:right w:val="single" w:sz="4" w:space="0" w:color="000000"/>
            </w:tcBorders>
            <w:shd w:val="clear" w:color="000000" w:fill="FFFFFF"/>
            <w:hideMark/>
          </w:tcPr>
          <w:p w14:paraId="5B46860D" w14:textId="77777777" w:rsidR="00715F73" w:rsidRPr="00715F73" w:rsidRDefault="00715F73" w:rsidP="00715F73">
            <w:pPr>
              <w:spacing w:after="0" w:line="240" w:lineRule="auto"/>
              <w:rPr>
                <w:rFonts w:ascii="Arial" w:eastAsia="SansSerif" w:hAnsi="SansSerif" w:cs="SansSerif" w:hint="eastAsia"/>
                <w:color w:val="000000"/>
                <w:sz w:val="20"/>
                <w:szCs w:val="20"/>
              </w:rPr>
            </w:pPr>
            <w:r w:rsidRPr="00715F73">
              <w:rPr>
                <w:rFonts w:ascii="Arial" w:eastAsia="SansSerif" w:hAnsi="SansSerif" w:cs="SansSerif" w:hint="eastAsia"/>
                <w:color w:val="000000"/>
                <w:sz w:val="20"/>
                <w:szCs w:val="20"/>
              </w:rPr>
              <w:t>0.0%</w:t>
            </w:r>
          </w:p>
        </w:tc>
      </w:tr>
    </w:tbl>
    <w:p w14:paraId="59E93786" w14:textId="77777777" w:rsidR="00715F73" w:rsidRPr="00715F73" w:rsidRDefault="00715F73" w:rsidP="00715F73">
      <w:pPr>
        <w:spacing w:after="200" w:line="276" w:lineRule="auto"/>
        <w:contextualSpacing/>
        <w:jc w:val="both"/>
        <w:rPr>
          <w:rFonts w:ascii="Times New Roman" w:eastAsia="Calibri" w:hAnsi="Times New Roman" w:cs="Times New Roman"/>
          <w:b/>
          <w:sz w:val="24"/>
          <w:szCs w:val="24"/>
        </w:rPr>
      </w:pPr>
    </w:p>
    <w:p w14:paraId="6303EA7E" w14:textId="77777777" w:rsidR="00715F73" w:rsidRPr="00715F73" w:rsidRDefault="00715F73" w:rsidP="00715F73">
      <w:pPr>
        <w:spacing w:after="200" w:line="276" w:lineRule="auto"/>
        <w:contextualSpacing/>
        <w:jc w:val="both"/>
        <w:rPr>
          <w:rFonts w:ascii="Times New Roman" w:eastAsia="Calibri" w:hAnsi="Times New Roman" w:cs="Times New Roman"/>
          <w:b/>
          <w:sz w:val="24"/>
          <w:szCs w:val="24"/>
        </w:rPr>
      </w:pPr>
    </w:p>
    <w:p w14:paraId="2847C34F" w14:textId="77777777" w:rsidR="00715F73" w:rsidRPr="00715F73" w:rsidRDefault="00715F73" w:rsidP="00715F73">
      <w:pPr>
        <w:spacing w:after="200" w:line="276" w:lineRule="auto"/>
        <w:contextualSpacing/>
        <w:jc w:val="both"/>
        <w:rPr>
          <w:rFonts w:ascii="Times New Roman" w:eastAsia="Calibri" w:hAnsi="Times New Roman" w:cs="Times New Roman"/>
          <w:b/>
          <w:sz w:val="24"/>
          <w:szCs w:val="24"/>
        </w:rPr>
      </w:pPr>
      <w:r w:rsidRPr="00715F73">
        <w:rPr>
          <w:rFonts w:ascii="Times New Roman" w:eastAsia="Calibri" w:hAnsi="Times New Roman" w:cs="Times New Roman"/>
          <w:b/>
          <w:sz w:val="24"/>
          <w:szCs w:val="24"/>
        </w:rPr>
        <w:t>Factor 2:  Frequency of Contact with LEP Individuals</w:t>
      </w:r>
    </w:p>
    <w:p w14:paraId="641C77E0" w14:textId="77777777" w:rsidR="00715F73" w:rsidRPr="00715F73" w:rsidRDefault="00715F73" w:rsidP="00715F73">
      <w:pPr>
        <w:spacing w:after="200" w:line="276" w:lineRule="auto"/>
        <w:contextualSpacing/>
        <w:jc w:val="both"/>
        <w:rPr>
          <w:rFonts w:ascii="Times New Roman" w:eastAsia="Calibri" w:hAnsi="Times New Roman" w:cs="Times New Roman"/>
          <w:sz w:val="24"/>
          <w:szCs w:val="24"/>
        </w:rPr>
      </w:pPr>
      <w:r w:rsidRPr="00715F73">
        <w:rPr>
          <w:rFonts w:ascii="Times New Roman" w:eastAsia="Calibri" w:hAnsi="Times New Roman" w:cs="Times New Roman"/>
          <w:sz w:val="24"/>
          <w:szCs w:val="24"/>
        </w:rPr>
        <w:t xml:space="preserve">The Village has conducted an informal survey of our employees with regard to whether they have had encounters with LEP individuals in the performance of their job functions and found that they have not had any encounters with LEP individuals. We have offices accessible to the public and therefore accessible to LEP individuals and we have staff that work in the field that could encounter LEP individuals. Additionally, regular Commission meetings are held on the Second and Fourth Tuesday of each month, which would potentially bring LEP individuals to these meetings. Given the number of LEP individuals, as displayed in Table #1 (above), the probability of our employees to encounter an LEP individual is low </w:t>
      </w:r>
    </w:p>
    <w:p w14:paraId="332FC5D6" w14:textId="77777777" w:rsidR="00715F73" w:rsidRPr="00715F73" w:rsidRDefault="00715F73" w:rsidP="00715F73">
      <w:pPr>
        <w:spacing w:after="200" w:line="276" w:lineRule="auto"/>
        <w:contextualSpacing/>
        <w:jc w:val="both"/>
        <w:rPr>
          <w:rFonts w:ascii="Times New Roman" w:eastAsia="Calibri" w:hAnsi="Times New Roman" w:cs="Times New Roman"/>
          <w:b/>
          <w:sz w:val="24"/>
          <w:szCs w:val="24"/>
        </w:rPr>
      </w:pPr>
    </w:p>
    <w:p w14:paraId="4AC56714" w14:textId="77777777" w:rsidR="00715F73" w:rsidRPr="00715F73" w:rsidRDefault="00715F73" w:rsidP="00715F73">
      <w:pPr>
        <w:spacing w:after="200" w:line="276" w:lineRule="auto"/>
        <w:contextualSpacing/>
        <w:jc w:val="both"/>
        <w:rPr>
          <w:rFonts w:ascii="Times New Roman" w:eastAsia="Calibri" w:hAnsi="Times New Roman" w:cs="Times New Roman"/>
          <w:b/>
          <w:sz w:val="24"/>
          <w:szCs w:val="24"/>
        </w:rPr>
      </w:pPr>
      <w:r w:rsidRPr="00715F73">
        <w:rPr>
          <w:rFonts w:ascii="Times New Roman" w:eastAsia="Calibri" w:hAnsi="Times New Roman" w:cs="Times New Roman"/>
          <w:b/>
          <w:sz w:val="24"/>
          <w:szCs w:val="24"/>
        </w:rPr>
        <w:t>Factor 3:  The Nature and Importance of the Program, Activity, or Service to LEP</w:t>
      </w:r>
    </w:p>
    <w:p w14:paraId="121036EC" w14:textId="77777777" w:rsidR="00715F73" w:rsidRPr="00715F73" w:rsidRDefault="00715F73" w:rsidP="00715F73">
      <w:pPr>
        <w:spacing w:after="200" w:line="276" w:lineRule="auto"/>
        <w:contextualSpacing/>
        <w:jc w:val="both"/>
        <w:rPr>
          <w:rFonts w:ascii="Times New Roman" w:eastAsia="Calibri" w:hAnsi="Times New Roman" w:cs="Times New Roman"/>
          <w:b/>
          <w:sz w:val="24"/>
          <w:szCs w:val="24"/>
        </w:rPr>
      </w:pPr>
    </w:p>
    <w:p w14:paraId="1317A83F" w14:textId="77777777" w:rsidR="00715F73" w:rsidRPr="00715F73" w:rsidRDefault="00715F73" w:rsidP="00715F73">
      <w:pPr>
        <w:spacing w:after="200" w:line="276" w:lineRule="auto"/>
        <w:contextualSpacing/>
        <w:jc w:val="both"/>
        <w:rPr>
          <w:rFonts w:ascii="Times New Roman" w:eastAsia="Calibri" w:hAnsi="Times New Roman" w:cs="Times New Roman"/>
          <w:sz w:val="24"/>
          <w:szCs w:val="24"/>
        </w:rPr>
      </w:pPr>
      <w:r w:rsidRPr="00715F73">
        <w:rPr>
          <w:rFonts w:ascii="Times New Roman" w:eastAsia="Calibri" w:hAnsi="Times New Roman" w:cs="Times New Roman"/>
          <w:sz w:val="24"/>
          <w:szCs w:val="24"/>
        </w:rPr>
        <w:t>The Village of Edmore serves individuals throughout the Village in a variety of ways including managing roads, water, sewer, police, fire, elections, and other services to residents and other individuals, such as visitors and those traversing the state. The nature of the services that the Village provides is very important to an individual’s day-to-day life. Therefore the denial of services to an LEP individual could have a significant detrimental effect. Given the number of LEP individuals in the Village, we will ensure accessibility to all of our programs, services, and activities.</w:t>
      </w:r>
    </w:p>
    <w:p w14:paraId="0D9E2852" w14:textId="77777777" w:rsidR="00715F73" w:rsidRPr="00715F73" w:rsidRDefault="00715F73" w:rsidP="00715F73">
      <w:pPr>
        <w:spacing w:after="200" w:line="276" w:lineRule="auto"/>
        <w:contextualSpacing/>
        <w:jc w:val="both"/>
        <w:rPr>
          <w:rFonts w:ascii="Times New Roman" w:eastAsia="Calibri" w:hAnsi="Times New Roman" w:cs="Times New Roman"/>
          <w:sz w:val="24"/>
          <w:szCs w:val="24"/>
        </w:rPr>
      </w:pPr>
    </w:p>
    <w:p w14:paraId="077D8472" w14:textId="77777777" w:rsidR="00715F73" w:rsidRPr="00715F73" w:rsidRDefault="00715F73" w:rsidP="00715F73">
      <w:pPr>
        <w:spacing w:after="200" w:line="276" w:lineRule="auto"/>
        <w:contextualSpacing/>
        <w:jc w:val="both"/>
        <w:rPr>
          <w:rFonts w:ascii="Times New Roman" w:eastAsia="Calibri" w:hAnsi="Times New Roman" w:cs="Times New Roman"/>
          <w:b/>
          <w:sz w:val="24"/>
          <w:szCs w:val="24"/>
        </w:rPr>
      </w:pPr>
      <w:r w:rsidRPr="00715F73">
        <w:rPr>
          <w:rFonts w:ascii="Times New Roman" w:eastAsia="Calibri" w:hAnsi="Times New Roman" w:cs="Times New Roman"/>
          <w:b/>
          <w:sz w:val="24"/>
          <w:szCs w:val="24"/>
        </w:rPr>
        <w:t>Factor 4:  The Resources Available to the Village of Edmore and Overall Cost</w:t>
      </w:r>
    </w:p>
    <w:p w14:paraId="754EB4CB" w14:textId="77777777" w:rsidR="00715F73" w:rsidRPr="00715F73" w:rsidRDefault="00715F73" w:rsidP="00715F73">
      <w:pPr>
        <w:spacing w:after="200" w:line="276" w:lineRule="auto"/>
        <w:contextualSpacing/>
        <w:jc w:val="both"/>
        <w:rPr>
          <w:rFonts w:ascii="Times New Roman" w:eastAsia="Calibri" w:hAnsi="Times New Roman" w:cs="Times New Roman"/>
          <w:b/>
          <w:sz w:val="24"/>
          <w:szCs w:val="24"/>
        </w:rPr>
      </w:pPr>
    </w:p>
    <w:p w14:paraId="677AD677" w14:textId="77777777" w:rsidR="00715F73" w:rsidRPr="00715F73" w:rsidRDefault="00715F73" w:rsidP="00715F73">
      <w:pPr>
        <w:spacing w:after="200" w:line="276" w:lineRule="auto"/>
        <w:contextualSpacing/>
        <w:jc w:val="both"/>
        <w:rPr>
          <w:rFonts w:ascii="Times New Roman" w:eastAsia="Calibri" w:hAnsi="Times New Roman" w:cs="Times New Roman"/>
          <w:sz w:val="24"/>
          <w:szCs w:val="24"/>
        </w:rPr>
      </w:pPr>
      <w:r w:rsidRPr="00715F73">
        <w:rPr>
          <w:rFonts w:ascii="Times New Roman" w:eastAsia="Calibri" w:hAnsi="Times New Roman" w:cs="Times New Roman"/>
          <w:sz w:val="24"/>
          <w:szCs w:val="24"/>
        </w:rPr>
        <w:t>US Department of Transportation Policy Guidance Concerning Recipients’ Responsibilities to Limited English Proficient (LEP) Persons published in the Federal Register:  December 14, 2005 (Volume 70, Number 239) states:</w:t>
      </w:r>
    </w:p>
    <w:p w14:paraId="6E8283D8" w14:textId="77777777" w:rsidR="00715F73" w:rsidRPr="00715F73" w:rsidRDefault="00715F73" w:rsidP="00715F73">
      <w:pPr>
        <w:spacing w:after="200" w:line="276" w:lineRule="auto"/>
        <w:contextualSpacing/>
        <w:jc w:val="both"/>
        <w:rPr>
          <w:rFonts w:ascii="Times New Roman" w:eastAsia="Calibri" w:hAnsi="Times New Roman" w:cs="Times New Roman"/>
          <w:sz w:val="24"/>
          <w:szCs w:val="24"/>
        </w:rPr>
      </w:pPr>
    </w:p>
    <w:p w14:paraId="2008F5E6" w14:textId="77777777" w:rsidR="00715F73" w:rsidRPr="00715F73" w:rsidRDefault="00715F73" w:rsidP="00715F73">
      <w:pPr>
        <w:spacing w:after="200" w:line="276" w:lineRule="auto"/>
        <w:ind w:left="720"/>
        <w:contextualSpacing/>
        <w:jc w:val="both"/>
        <w:rPr>
          <w:rFonts w:ascii="Times New Roman" w:eastAsia="Calibri" w:hAnsi="Times New Roman" w:cs="Times New Roman"/>
          <w:i/>
          <w:sz w:val="24"/>
          <w:szCs w:val="24"/>
        </w:rPr>
      </w:pPr>
      <w:r w:rsidRPr="00715F73">
        <w:rPr>
          <w:rFonts w:ascii="Times New Roman" w:eastAsia="Calibri" w:hAnsi="Times New Roman" w:cs="Times New Roman"/>
          <w:i/>
          <w:sz w:val="24"/>
          <w:szCs w:val="24"/>
        </w:rPr>
        <w:t>“Certain DOT recipients, such as those serving very few LEP persons or those with very limited resources, may choose not to develop a written LEP plan.”</w:t>
      </w:r>
    </w:p>
    <w:p w14:paraId="12CE38EC" w14:textId="77777777" w:rsidR="00715F73" w:rsidRPr="00715F73" w:rsidRDefault="00715F73" w:rsidP="00715F73">
      <w:pPr>
        <w:spacing w:after="200" w:line="276" w:lineRule="auto"/>
        <w:contextualSpacing/>
        <w:jc w:val="both"/>
        <w:rPr>
          <w:rFonts w:ascii="Times New Roman" w:eastAsia="Calibri" w:hAnsi="Times New Roman" w:cs="Times New Roman"/>
          <w:i/>
          <w:sz w:val="24"/>
          <w:szCs w:val="24"/>
        </w:rPr>
      </w:pPr>
    </w:p>
    <w:p w14:paraId="0C6A6A56" w14:textId="77777777" w:rsidR="00715F73" w:rsidRPr="00715F73" w:rsidRDefault="00715F73" w:rsidP="00715F73">
      <w:pPr>
        <w:spacing w:after="200" w:line="276" w:lineRule="auto"/>
        <w:contextualSpacing/>
        <w:jc w:val="both"/>
        <w:rPr>
          <w:rFonts w:ascii="Times New Roman" w:eastAsia="Calibri" w:hAnsi="Times New Roman" w:cs="Times New Roman"/>
          <w:sz w:val="24"/>
          <w:szCs w:val="24"/>
        </w:rPr>
      </w:pPr>
      <w:r w:rsidRPr="00715F73">
        <w:rPr>
          <w:rFonts w:ascii="Times New Roman" w:eastAsia="Calibri" w:hAnsi="Times New Roman" w:cs="Times New Roman"/>
          <w:sz w:val="24"/>
          <w:szCs w:val="24"/>
        </w:rPr>
        <w:t>The Village of Edmore serves very few LEP persons and has very limited resources. However, it has decided to include a LEP section in its Title VI Plan in order to comply with the Executive Order and to ensure access and reasonable accommodations for LEP persons who may be unknown at this time.</w:t>
      </w:r>
    </w:p>
    <w:p w14:paraId="697E2C59" w14:textId="77777777" w:rsidR="00715F73" w:rsidRPr="00715F73" w:rsidRDefault="00715F73" w:rsidP="00715F73">
      <w:pPr>
        <w:spacing w:after="200" w:line="276" w:lineRule="auto"/>
        <w:contextualSpacing/>
        <w:jc w:val="both"/>
        <w:rPr>
          <w:rFonts w:ascii="Times New Roman" w:eastAsia="Calibri" w:hAnsi="Times New Roman" w:cs="Times New Roman"/>
          <w:sz w:val="24"/>
          <w:szCs w:val="24"/>
        </w:rPr>
      </w:pPr>
    </w:p>
    <w:p w14:paraId="28783AA2" w14:textId="77777777" w:rsidR="00715F73" w:rsidRPr="00715F73" w:rsidRDefault="00715F73" w:rsidP="00715F73">
      <w:pPr>
        <w:spacing w:after="200" w:line="276" w:lineRule="auto"/>
        <w:contextualSpacing/>
        <w:jc w:val="both"/>
        <w:rPr>
          <w:rFonts w:ascii="Times New Roman" w:eastAsia="Calibri" w:hAnsi="Times New Roman" w:cs="Times New Roman"/>
          <w:b/>
          <w:sz w:val="24"/>
          <w:szCs w:val="24"/>
        </w:rPr>
      </w:pPr>
      <w:r w:rsidRPr="00715F73">
        <w:rPr>
          <w:rFonts w:ascii="Times New Roman" w:eastAsia="Calibri" w:hAnsi="Times New Roman" w:cs="Times New Roman"/>
          <w:b/>
          <w:sz w:val="24"/>
          <w:szCs w:val="24"/>
        </w:rPr>
        <w:t>Safe Harbor Stipulation</w:t>
      </w:r>
    </w:p>
    <w:p w14:paraId="276E2CB3" w14:textId="77777777" w:rsidR="00715F73" w:rsidRPr="00715F73" w:rsidRDefault="00715F73" w:rsidP="00715F73">
      <w:pPr>
        <w:spacing w:after="200" w:line="276" w:lineRule="auto"/>
        <w:contextualSpacing/>
        <w:jc w:val="both"/>
        <w:rPr>
          <w:rFonts w:ascii="Times New Roman" w:eastAsia="Calibri" w:hAnsi="Times New Roman" w:cs="Times New Roman"/>
          <w:b/>
          <w:sz w:val="24"/>
          <w:szCs w:val="24"/>
        </w:rPr>
      </w:pPr>
    </w:p>
    <w:p w14:paraId="48B58C52" w14:textId="77777777" w:rsidR="00715F73" w:rsidRPr="00715F73" w:rsidRDefault="00715F73" w:rsidP="00715F73">
      <w:pPr>
        <w:spacing w:after="200" w:line="276" w:lineRule="auto"/>
        <w:contextualSpacing/>
        <w:jc w:val="both"/>
        <w:rPr>
          <w:rFonts w:ascii="Times New Roman" w:eastAsia="Calibri" w:hAnsi="Times New Roman" w:cs="Times New Roman"/>
          <w:sz w:val="24"/>
          <w:szCs w:val="24"/>
        </w:rPr>
      </w:pPr>
      <w:r w:rsidRPr="00715F73">
        <w:rPr>
          <w:rFonts w:ascii="Times New Roman" w:eastAsia="Calibri" w:hAnsi="Times New Roman" w:cs="Times New Roman"/>
          <w:sz w:val="24"/>
          <w:szCs w:val="24"/>
        </w:rPr>
        <w:t>Federal law provides a “Safe Harbor” situation so that recipients can ensure with greater certainty that they comply with their obligation to provide written translations in languages other than English.  A “Safe Harbor” means that if a recipient provides written translation in certain circumstances, such action will be considered strong evidence of compliance with the recipient’s written-translation obligations under Title VI.</w:t>
      </w:r>
    </w:p>
    <w:p w14:paraId="77D4EF97" w14:textId="77777777" w:rsidR="00715F73" w:rsidRPr="00715F73" w:rsidRDefault="00715F73" w:rsidP="00715F73">
      <w:pPr>
        <w:spacing w:after="200" w:line="276" w:lineRule="auto"/>
        <w:contextualSpacing/>
        <w:jc w:val="both"/>
        <w:rPr>
          <w:rFonts w:ascii="Times New Roman" w:eastAsia="Calibri" w:hAnsi="Times New Roman" w:cs="Times New Roman"/>
          <w:sz w:val="24"/>
          <w:szCs w:val="24"/>
        </w:rPr>
      </w:pPr>
    </w:p>
    <w:p w14:paraId="3EF870D6" w14:textId="77777777" w:rsidR="00715F73" w:rsidRPr="00715F73" w:rsidRDefault="00715F73" w:rsidP="00715F73">
      <w:pPr>
        <w:spacing w:after="200" w:line="276" w:lineRule="auto"/>
        <w:contextualSpacing/>
        <w:jc w:val="both"/>
        <w:rPr>
          <w:rFonts w:ascii="Times New Roman" w:eastAsia="Calibri" w:hAnsi="Times New Roman" w:cs="Times New Roman"/>
          <w:sz w:val="24"/>
          <w:szCs w:val="24"/>
        </w:rPr>
      </w:pPr>
      <w:r w:rsidRPr="00715F73">
        <w:rPr>
          <w:rFonts w:ascii="Times New Roman" w:eastAsia="Calibri" w:hAnsi="Times New Roman" w:cs="Times New Roman"/>
          <w:sz w:val="24"/>
          <w:szCs w:val="24"/>
        </w:rPr>
        <w:t>The failure to provide written translations under the circumstances does not mean there is non-compliance, but rather provides a guide for recipients that would like greater certainty of compliance than can be provided by a fact-intensive, four factor analysis.  For example, even if a Safe Harbor is not used, if written translation of a certain document(s) would be so burdensome as to defeat the legitimate objectives of its program, it is not necessary.  Other ways of providing meaningful access, such as effective oral interpretation of certain vital documents, might be acceptable under such circumstances.</w:t>
      </w:r>
    </w:p>
    <w:p w14:paraId="5C0D9AAE" w14:textId="77777777" w:rsidR="00715F73" w:rsidRPr="00715F73" w:rsidRDefault="00715F73" w:rsidP="00715F73">
      <w:pPr>
        <w:spacing w:after="200" w:line="276" w:lineRule="auto"/>
        <w:contextualSpacing/>
        <w:jc w:val="both"/>
        <w:rPr>
          <w:rFonts w:ascii="Times New Roman" w:eastAsia="Calibri" w:hAnsi="Times New Roman" w:cs="Times New Roman"/>
          <w:sz w:val="24"/>
          <w:szCs w:val="24"/>
        </w:rPr>
      </w:pPr>
    </w:p>
    <w:p w14:paraId="10F3F65B" w14:textId="77777777" w:rsidR="00715F73" w:rsidRPr="00715F73" w:rsidRDefault="00715F73" w:rsidP="00715F73">
      <w:pPr>
        <w:spacing w:after="200" w:line="276" w:lineRule="auto"/>
        <w:contextualSpacing/>
        <w:jc w:val="both"/>
        <w:rPr>
          <w:rFonts w:ascii="Times New Roman" w:eastAsia="Calibri" w:hAnsi="Times New Roman" w:cs="Times New Roman"/>
          <w:sz w:val="24"/>
          <w:szCs w:val="24"/>
        </w:rPr>
      </w:pPr>
      <w:r w:rsidRPr="00715F73">
        <w:rPr>
          <w:rFonts w:ascii="Times New Roman" w:eastAsia="Calibri" w:hAnsi="Times New Roman" w:cs="Times New Roman"/>
          <w:sz w:val="24"/>
          <w:szCs w:val="24"/>
        </w:rPr>
        <w:t>Strong evidence of compliance with the recipient’s written translation obligations under “Safe Harbor” includes providing written translations of vital documents for each eligible LEP language group that constitutes 5% or 1,000, whichever is less, of the population of persons eligible to be served or likely to be affected or encountered.  Translation of other documents, if needed, can be provided orally.</w:t>
      </w:r>
    </w:p>
    <w:p w14:paraId="7A3EBF2C" w14:textId="77777777" w:rsidR="00715F73" w:rsidRPr="00715F73" w:rsidRDefault="00715F73" w:rsidP="00715F73">
      <w:pPr>
        <w:spacing w:after="200" w:line="276" w:lineRule="auto"/>
        <w:contextualSpacing/>
        <w:jc w:val="both"/>
        <w:rPr>
          <w:rFonts w:ascii="Times New Roman" w:eastAsia="Calibri" w:hAnsi="Times New Roman" w:cs="Times New Roman"/>
          <w:sz w:val="24"/>
          <w:szCs w:val="24"/>
        </w:rPr>
      </w:pPr>
    </w:p>
    <w:p w14:paraId="5438EB14" w14:textId="77777777" w:rsidR="00715F73" w:rsidRPr="00715F73" w:rsidRDefault="00715F73" w:rsidP="00715F73">
      <w:pPr>
        <w:spacing w:after="200" w:line="276" w:lineRule="auto"/>
        <w:contextualSpacing/>
        <w:jc w:val="both"/>
        <w:rPr>
          <w:rFonts w:ascii="Times New Roman" w:eastAsia="Calibri" w:hAnsi="Times New Roman" w:cs="Times New Roman"/>
          <w:sz w:val="24"/>
          <w:szCs w:val="24"/>
        </w:rPr>
      </w:pPr>
      <w:r w:rsidRPr="00715F73">
        <w:rPr>
          <w:rFonts w:ascii="Times New Roman" w:eastAsia="Calibri" w:hAnsi="Times New Roman" w:cs="Times New Roman"/>
          <w:sz w:val="24"/>
          <w:szCs w:val="24"/>
        </w:rPr>
        <w:t>This “Safe Harbor” provision applies to the translation of written documents only.  It does not affect the requirement to provide meaningful access to LEP individuals through competent oral interpreters where oral language services are needed and are reasonable.</w:t>
      </w:r>
    </w:p>
    <w:p w14:paraId="269F2DEB" w14:textId="77777777" w:rsidR="00715F73" w:rsidRPr="00715F73" w:rsidRDefault="00715F73" w:rsidP="00715F73">
      <w:pPr>
        <w:spacing w:after="200" w:line="276" w:lineRule="auto"/>
        <w:contextualSpacing/>
        <w:jc w:val="both"/>
        <w:rPr>
          <w:rFonts w:ascii="Times New Roman" w:eastAsia="Calibri" w:hAnsi="Times New Roman" w:cs="Times New Roman"/>
          <w:sz w:val="24"/>
          <w:szCs w:val="24"/>
        </w:rPr>
      </w:pPr>
    </w:p>
    <w:p w14:paraId="43B14712" w14:textId="77777777" w:rsidR="00715F73" w:rsidRPr="00715F73" w:rsidRDefault="00715F73" w:rsidP="00715F73">
      <w:pPr>
        <w:spacing w:after="200" w:line="276" w:lineRule="auto"/>
        <w:contextualSpacing/>
        <w:jc w:val="both"/>
        <w:rPr>
          <w:rFonts w:ascii="Times New Roman" w:eastAsia="Calibri" w:hAnsi="Times New Roman" w:cs="Times New Roman"/>
          <w:sz w:val="24"/>
          <w:szCs w:val="24"/>
        </w:rPr>
      </w:pPr>
      <w:r w:rsidRPr="00715F73">
        <w:rPr>
          <w:rFonts w:ascii="Times New Roman" w:eastAsia="Calibri" w:hAnsi="Times New Roman" w:cs="Times New Roman"/>
          <w:sz w:val="24"/>
          <w:szCs w:val="24"/>
        </w:rPr>
        <w:t>Given the small number of LEP language group members, the Village of Edmore’s budget and number of staff, it is deemed that written translations of vital documents would be so burdensome as to defeat the legitimate objectives of our programs.  It is more appropriate for the Village of Edmore to proceed with oral interpretation options for compliance with LEP regulations.</w:t>
      </w:r>
    </w:p>
    <w:p w14:paraId="030047F2" w14:textId="77777777" w:rsidR="00715F73" w:rsidRPr="00715F73" w:rsidRDefault="00715F73" w:rsidP="00715F73">
      <w:pPr>
        <w:spacing w:after="200" w:line="276" w:lineRule="auto"/>
        <w:contextualSpacing/>
        <w:jc w:val="both"/>
        <w:rPr>
          <w:rFonts w:ascii="Times New Roman" w:eastAsia="Calibri" w:hAnsi="Times New Roman" w:cs="Times New Roman"/>
          <w:sz w:val="24"/>
          <w:szCs w:val="24"/>
        </w:rPr>
      </w:pPr>
    </w:p>
    <w:p w14:paraId="3CD4D08D" w14:textId="77777777" w:rsidR="00715F73" w:rsidRPr="00715F73" w:rsidRDefault="00715F73" w:rsidP="00715F73">
      <w:pPr>
        <w:spacing w:after="200" w:line="276" w:lineRule="auto"/>
        <w:contextualSpacing/>
        <w:jc w:val="both"/>
        <w:rPr>
          <w:rFonts w:ascii="Times New Roman" w:eastAsia="Calibri" w:hAnsi="Times New Roman" w:cs="Times New Roman"/>
          <w:b/>
          <w:sz w:val="24"/>
          <w:szCs w:val="24"/>
        </w:rPr>
      </w:pPr>
      <w:r w:rsidRPr="00715F73">
        <w:rPr>
          <w:rFonts w:ascii="Times New Roman" w:eastAsia="Calibri" w:hAnsi="Times New Roman" w:cs="Times New Roman"/>
          <w:b/>
          <w:sz w:val="24"/>
          <w:szCs w:val="24"/>
        </w:rPr>
        <w:br w:type="page"/>
      </w:r>
      <w:r w:rsidRPr="00715F73">
        <w:rPr>
          <w:rFonts w:ascii="Times New Roman" w:eastAsia="Calibri" w:hAnsi="Times New Roman" w:cs="Times New Roman"/>
          <w:b/>
          <w:sz w:val="24"/>
          <w:szCs w:val="24"/>
        </w:rPr>
        <w:lastRenderedPageBreak/>
        <w:t>Providing Notice to LEP Persons</w:t>
      </w:r>
    </w:p>
    <w:p w14:paraId="4B518F8F" w14:textId="77777777" w:rsidR="00715F73" w:rsidRPr="00715F73" w:rsidRDefault="00715F73" w:rsidP="00715F73">
      <w:pPr>
        <w:spacing w:after="200" w:line="276" w:lineRule="auto"/>
        <w:contextualSpacing/>
        <w:jc w:val="both"/>
        <w:rPr>
          <w:rFonts w:ascii="Times New Roman" w:eastAsia="Calibri" w:hAnsi="Times New Roman" w:cs="Times New Roman"/>
          <w:b/>
          <w:sz w:val="24"/>
          <w:szCs w:val="24"/>
        </w:rPr>
      </w:pPr>
    </w:p>
    <w:p w14:paraId="12FD45BB" w14:textId="77777777" w:rsidR="00715F73" w:rsidRPr="00715F73" w:rsidRDefault="00715F73" w:rsidP="00715F73">
      <w:pPr>
        <w:spacing w:after="200" w:line="276" w:lineRule="auto"/>
        <w:contextualSpacing/>
        <w:jc w:val="both"/>
        <w:rPr>
          <w:rFonts w:ascii="Times New Roman" w:eastAsia="Calibri" w:hAnsi="Times New Roman" w:cs="Times New Roman"/>
          <w:sz w:val="24"/>
          <w:szCs w:val="24"/>
        </w:rPr>
      </w:pPr>
      <w:r w:rsidRPr="00715F73">
        <w:rPr>
          <w:rFonts w:ascii="Times New Roman" w:eastAsia="Calibri" w:hAnsi="Times New Roman" w:cs="Times New Roman"/>
          <w:sz w:val="24"/>
          <w:szCs w:val="24"/>
        </w:rPr>
        <w:t>USDOT LEP guidance says:</w:t>
      </w:r>
    </w:p>
    <w:p w14:paraId="1968D62D" w14:textId="77777777" w:rsidR="00715F73" w:rsidRPr="00715F73" w:rsidRDefault="00715F73" w:rsidP="00715F73">
      <w:pPr>
        <w:spacing w:after="200" w:line="276" w:lineRule="auto"/>
        <w:contextualSpacing/>
        <w:jc w:val="both"/>
        <w:rPr>
          <w:rFonts w:ascii="Times New Roman" w:eastAsia="Calibri" w:hAnsi="Times New Roman" w:cs="Times New Roman"/>
          <w:sz w:val="24"/>
          <w:szCs w:val="24"/>
        </w:rPr>
      </w:pPr>
      <w:r w:rsidRPr="00715F73">
        <w:rPr>
          <w:rFonts w:ascii="Times New Roman" w:eastAsia="Calibri" w:hAnsi="Times New Roman" w:cs="Times New Roman"/>
          <w:sz w:val="24"/>
          <w:szCs w:val="24"/>
        </w:rPr>
        <w:t>Once an agency has decided, based on the four factors, that it will provide language service, it is important that the recipient notify LEP persons of services available free of charge.  Recipients should provide this notice in languages LEP persons would understand.</w:t>
      </w:r>
    </w:p>
    <w:p w14:paraId="65ED3B83" w14:textId="77777777" w:rsidR="00715F73" w:rsidRPr="00715F73" w:rsidRDefault="00715F73" w:rsidP="00715F73">
      <w:pPr>
        <w:spacing w:after="200" w:line="276" w:lineRule="auto"/>
        <w:contextualSpacing/>
        <w:jc w:val="both"/>
        <w:rPr>
          <w:rFonts w:ascii="Times New Roman" w:eastAsia="Calibri" w:hAnsi="Times New Roman" w:cs="Times New Roman"/>
          <w:sz w:val="24"/>
          <w:szCs w:val="24"/>
        </w:rPr>
      </w:pPr>
      <w:r w:rsidRPr="00715F73">
        <w:rPr>
          <w:rFonts w:ascii="Times New Roman" w:eastAsia="Calibri" w:hAnsi="Times New Roman" w:cs="Times New Roman"/>
          <w:sz w:val="24"/>
          <w:szCs w:val="24"/>
        </w:rPr>
        <w:t xml:space="preserve"> </w:t>
      </w:r>
    </w:p>
    <w:p w14:paraId="5910EF26" w14:textId="77777777" w:rsidR="00715F73" w:rsidRPr="00715F73" w:rsidRDefault="00715F73" w:rsidP="00715F73">
      <w:pPr>
        <w:spacing w:after="200" w:line="276" w:lineRule="auto"/>
        <w:contextualSpacing/>
        <w:jc w:val="both"/>
        <w:rPr>
          <w:rFonts w:ascii="Times New Roman" w:eastAsia="Calibri" w:hAnsi="Times New Roman" w:cs="Times New Roman"/>
          <w:sz w:val="24"/>
          <w:szCs w:val="24"/>
        </w:rPr>
      </w:pPr>
      <w:r w:rsidRPr="00715F73">
        <w:rPr>
          <w:rFonts w:ascii="Times New Roman" w:eastAsia="Calibri" w:hAnsi="Times New Roman" w:cs="Times New Roman"/>
          <w:sz w:val="24"/>
          <w:szCs w:val="24"/>
        </w:rPr>
        <w:t>The guidance provides several examples of notification including:</w:t>
      </w:r>
    </w:p>
    <w:p w14:paraId="79B3677B" w14:textId="77777777" w:rsidR="00715F73" w:rsidRPr="00715F73" w:rsidRDefault="00715F73" w:rsidP="00715F73">
      <w:pPr>
        <w:spacing w:after="200" w:line="276" w:lineRule="auto"/>
        <w:contextualSpacing/>
        <w:jc w:val="both"/>
        <w:rPr>
          <w:rFonts w:ascii="Times New Roman" w:eastAsia="Calibri" w:hAnsi="Times New Roman" w:cs="Times New Roman"/>
          <w:sz w:val="24"/>
          <w:szCs w:val="24"/>
        </w:rPr>
      </w:pPr>
    </w:p>
    <w:p w14:paraId="7295E25A" w14:textId="77777777" w:rsidR="00715F73" w:rsidRPr="00715F73" w:rsidRDefault="00715F73" w:rsidP="00715F73">
      <w:pPr>
        <w:numPr>
          <w:ilvl w:val="0"/>
          <w:numId w:val="28"/>
        </w:numPr>
        <w:spacing w:after="200" w:line="276" w:lineRule="auto"/>
        <w:ind w:hanging="720"/>
        <w:contextualSpacing/>
        <w:jc w:val="both"/>
        <w:rPr>
          <w:rFonts w:ascii="Times New Roman" w:eastAsia="Calibri" w:hAnsi="Times New Roman" w:cs="Times New Roman"/>
          <w:sz w:val="24"/>
          <w:szCs w:val="24"/>
        </w:rPr>
      </w:pPr>
      <w:r w:rsidRPr="00715F73">
        <w:rPr>
          <w:rFonts w:ascii="Times New Roman" w:eastAsia="Calibri" w:hAnsi="Times New Roman" w:cs="Times New Roman"/>
          <w:sz w:val="24"/>
          <w:szCs w:val="24"/>
        </w:rPr>
        <w:t>Signage in languages that an LEP individual would understand that free language assistance is available with advance notice.</w:t>
      </w:r>
    </w:p>
    <w:p w14:paraId="7B197C85" w14:textId="77777777" w:rsidR="00715F73" w:rsidRPr="00715F73" w:rsidRDefault="00715F73" w:rsidP="00715F73">
      <w:pPr>
        <w:numPr>
          <w:ilvl w:val="0"/>
          <w:numId w:val="28"/>
        </w:numPr>
        <w:spacing w:after="200" w:line="276" w:lineRule="auto"/>
        <w:ind w:hanging="720"/>
        <w:contextualSpacing/>
        <w:jc w:val="both"/>
        <w:rPr>
          <w:rFonts w:ascii="Times New Roman" w:eastAsia="Calibri" w:hAnsi="Times New Roman" w:cs="Times New Roman"/>
          <w:sz w:val="24"/>
          <w:szCs w:val="24"/>
        </w:rPr>
      </w:pPr>
      <w:r w:rsidRPr="00715F73">
        <w:rPr>
          <w:rFonts w:ascii="Times New Roman" w:eastAsia="Calibri" w:hAnsi="Times New Roman" w:cs="Times New Roman"/>
          <w:sz w:val="24"/>
          <w:szCs w:val="24"/>
        </w:rPr>
        <w:t>Stating in outreach documents that free language services are available from the agency.</w:t>
      </w:r>
    </w:p>
    <w:p w14:paraId="1BCAF4D4" w14:textId="77777777" w:rsidR="00715F73" w:rsidRPr="00715F73" w:rsidRDefault="00715F73" w:rsidP="00715F73">
      <w:pPr>
        <w:numPr>
          <w:ilvl w:val="0"/>
          <w:numId w:val="28"/>
        </w:numPr>
        <w:spacing w:after="200" w:line="276" w:lineRule="auto"/>
        <w:ind w:hanging="720"/>
        <w:contextualSpacing/>
        <w:jc w:val="both"/>
        <w:rPr>
          <w:rFonts w:ascii="Times New Roman" w:eastAsia="Calibri" w:hAnsi="Times New Roman" w:cs="Times New Roman"/>
          <w:sz w:val="24"/>
          <w:szCs w:val="24"/>
        </w:rPr>
      </w:pPr>
      <w:r w:rsidRPr="00715F73">
        <w:rPr>
          <w:rFonts w:ascii="Times New Roman" w:eastAsia="Calibri" w:hAnsi="Times New Roman" w:cs="Times New Roman"/>
          <w:sz w:val="24"/>
          <w:szCs w:val="24"/>
        </w:rPr>
        <w:t>Working with community-based organizations and other stakeholders to inform LEP individuals of the recipient’s services, including the availability of language assistance services.</w:t>
      </w:r>
    </w:p>
    <w:p w14:paraId="541F1BE4" w14:textId="77777777" w:rsidR="00715F73" w:rsidRPr="00715F73" w:rsidRDefault="00715F73" w:rsidP="00715F73">
      <w:pPr>
        <w:spacing w:after="200" w:line="276" w:lineRule="auto"/>
        <w:contextualSpacing/>
        <w:jc w:val="both"/>
        <w:rPr>
          <w:rFonts w:ascii="Times New Roman" w:eastAsia="Calibri" w:hAnsi="Times New Roman" w:cs="Times New Roman"/>
          <w:b/>
          <w:sz w:val="24"/>
          <w:szCs w:val="24"/>
        </w:rPr>
      </w:pPr>
    </w:p>
    <w:p w14:paraId="487DE07B" w14:textId="77777777" w:rsidR="00715F73" w:rsidRPr="00715F73" w:rsidRDefault="00715F73" w:rsidP="00715F73">
      <w:pPr>
        <w:spacing w:after="200" w:line="276" w:lineRule="auto"/>
        <w:contextualSpacing/>
        <w:jc w:val="both"/>
        <w:rPr>
          <w:rFonts w:ascii="Times New Roman" w:eastAsia="Calibri" w:hAnsi="Times New Roman" w:cs="Times New Roman"/>
          <w:sz w:val="24"/>
          <w:szCs w:val="24"/>
        </w:rPr>
      </w:pPr>
      <w:r w:rsidRPr="00715F73">
        <w:rPr>
          <w:rFonts w:ascii="Times New Roman" w:eastAsia="Calibri" w:hAnsi="Times New Roman" w:cs="Times New Roman"/>
          <w:sz w:val="24"/>
          <w:szCs w:val="24"/>
        </w:rPr>
        <w:t>Statements in languages that an LEP individual would understand will be placed in public information and public notices informing LEP individuals that those requiring language assistance and/or special accommodations will be provided the requested service free of charge, with reasonable advance notice to the Village of Edmore.</w:t>
      </w:r>
    </w:p>
    <w:p w14:paraId="2019A2AE" w14:textId="77777777" w:rsidR="00715F73" w:rsidRPr="00715F73" w:rsidRDefault="00715F73" w:rsidP="00715F73">
      <w:pPr>
        <w:spacing w:after="200" w:line="276" w:lineRule="auto"/>
        <w:contextualSpacing/>
        <w:jc w:val="both"/>
        <w:rPr>
          <w:rFonts w:ascii="Times New Roman" w:eastAsia="Calibri" w:hAnsi="Times New Roman" w:cs="Times New Roman"/>
          <w:sz w:val="24"/>
          <w:szCs w:val="24"/>
        </w:rPr>
      </w:pPr>
    </w:p>
    <w:p w14:paraId="1282B871" w14:textId="77777777" w:rsidR="00715F73" w:rsidRPr="00715F73" w:rsidRDefault="00715F73" w:rsidP="00715F73">
      <w:pPr>
        <w:spacing w:after="200" w:line="276" w:lineRule="auto"/>
        <w:contextualSpacing/>
        <w:jc w:val="both"/>
        <w:rPr>
          <w:rFonts w:ascii="Times New Roman" w:eastAsia="Calibri" w:hAnsi="Times New Roman" w:cs="Times New Roman"/>
          <w:b/>
          <w:sz w:val="24"/>
          <w:szCs w:val="24"/>
        </w:rPr>
      </w:pPr>
      <w:r w:rsidRPr="00715F73">
        <w:rPr>
          <w:rFonts w:ascii="Times New Roman" w:eastAsia="Calibri" w:hAnsi="Times New Roman" w:cs="Times New Roman"/>
          <w:b/>
          <w:sz w:val="24"/>
          <w:szCs w:val="24"/>
        </w:rPr>
        <w:t>Options and Proposed Actions</w:t>
      </w:r>
    </w:p>
    <w:p w14:paraId="3BEA889D" w14:textId="77777777" w:rsidR="00715F73" w:rsidRPr="00715F73" w:rsidRDefault="00715F73" w:rsidP="00715F73">
      <w:pPr>
        <w:spacing w:after="200" w:line="276" w:lineRule="auto"/>
        <w:contextualSpacing/>
        <w:jc w:val="both"/>
        <w:rPr>
          <w:rFonts w:ascii="Times New Roman" w:eastAsia="Calibri" w:hAnsi="Times New Roman" w:cs="Times New Roman"/>
          <w:b/>
          <w:sz w:val="24"/>
          <w:szCs w:val="24"/>
        </w:rPr>
      </w:pPr>
    </w:p>
    <w:p w14:paraId="2F87C667" w14:textId="77777777" w:rsidR="00715F73" w:rsidRPr="00715F73" w:rsidRDefault="00715F73" w:rsidP="00715F73">
      <w:pPr>
        <w:spacing w:after="200" w:line="276" w:lineRule="auto"/>
        <w:contextualSpacing/>
        <w:jc w:val="both"/>
        <w:rPr>
          <w:rFonts w:ascii="Times New Roman" w:eastAsia="Calibri" w:hAnsi="Times New Roman" w:cs="Times New Roman"/>
          <w:b/>
          <w:sz w:val="24"/>
          <w:szCs w:val="24"/>
        </w:rPr>
      </w:pPr>
      <w:r w:rsidRPr="00715F73">
        <w:rPr>
          <w:rFonts w:ascii="Times New Roman" w:eastAsia="Calibri" w:hAnsi="Times New Roman" w:cs="Times New Roman"/>
          <w:b/>
          <w:sz w:val="24"/>
          <w:szCs w:val="24"/>
        </w:rPr>
        <w:t>Options:</w:t>
      </w:r>
    </w:p>
    <w:p w14:paraId="06D32F52" w14:textId="77777777" w:rsidR="00715F73" w:rsidRPr="00715F73" w:rsidRDefault="00715F73" w:rsidP="00715F73">
      <w:pPr>
        <w:spacing w:after="200" w:line="276" w:lineRule="auto"/>
        <w:contextualSpacing/>
        <w:jc w:val="both"/>
        <w:rPr>
          <w:rFonts w:ascii="Times New Roman" w:eastAsia="Calibri" w:hAnsi="Times New Roman" w:cs="Times New Roman"/>
          <w:sz w:val="24"/>
          <w:szCs w:val="24"/>
        </w:rPr>
      </w:pPr>
      <w:r w:rsidRPr="00715F73">
        <w:rPr>
          <w:rFonts w:ascii="Times New Roman" w:eastAsia="Calibri" w:hAnsi="Times New Roman" w:cs="Times New Roman"/>
          <w:sz w:val="24"/>
          <w:szCs w:val="24"/>
        </w:rPr>
        <w:t>Federal fund recipients have two (2) main ways to provide language services:  oral interpretation either in person or via telephone interpretation service and written translation.  The correct mix should be based on what is both necessary and reasonable in light of the four-factor analysis.</w:t>
      </w:r>
      <w:r w:rsidRPr="00715F73">
        <w:rPr>
          <w:rFonts w:ascii="Times New Roman" w:eastAsia="Calibri" w:hAnsi="Times New Roman" w:cs="Times New Roman"/>
          <w:sz w:val="24"/>
          <w:szCs w:val="24"/>
          <w:vertAlign w:val="superscript"/>
        </w:rPr>
        <w:endnoteReference w:id="4"/>
      </w:r>
    </w:p>
    <w:p w14:paraId="6ECAFE5B" w14:textId="77777777" w:rsidR="00715F73" w:rsidRPr="00715F73" w:rsidRDefault="00715F73" w:rsidP="00715F73">
      <w:pPr>
        <w:spacing w:after="200" w:line="276" w:lineRule="auto"/>
        <w:contextualSpacing/>
        <w:jc w:val="both"/>
        <w:rPr>
          <w:rFonts w:ascii="Times New Roman" w:eastAsia="Calibri" w:hAnsi="Times New Roman" w:cs="Times New Roman"/>
          <w:sz w:val="24"/>
          <w:szCs w:val="24"/>
        </w:rPr>
      </w:pPr>
    </w:p>
    <w:p w14:paraId="7C8CD148" w14:textId="77777777" w:rsidR="00715F73" w:rsidRPr="00715F73" w:rsidRDefault="00715F73" w:rsidP="00715F73">
      <w:pPr>
        <w:spacing w:after="200" w:line="276" w:lineRule="auto"/>
        <w:contextualSpacing/>
        <w:jc w:val="both"/>
        <w:rPr>
          <w:rFonts w:ascii="Times New Roman" w:eastAsia="Calibri" w:hAnsi="Times New Roman" w:cs="Times New Roman"/>
          <w:sz w:val="24"/>
          <w:szCs w:val="24"/>
        </w:rPr>
      </w:pPr>
      <w:r w:rsidRPr="00715F73">
        <w:rPr>
          <w:rFonts w:ascii="Times New Roman" w:eastAsia="Calibri" w:hAnsi="Times New Roman" w:cs="Times New Roman"/>
          <w:sz w:val="24"/>
          <w:szCs w:val="24"/>
        </w:rPr>
        <w:t>The Village of Edmore is defining an interpreter as a person who translates spoken language orally, as opposed to a translator, who translates written language or who transfers the meaning of written text from one language into another.  The person who translates orally is not a translator, but an interpreter.</w:t>
      </w:r>
      <w:r w:rsidRPr="00715F73">
        <w:rPr>
          <w:rFonts w:ascii="Times New Roman" w:eastAsia="Calibri" w:hAnsi="Times New Roman" w:cs="Times New Roman"/>
          <w:sz w:val="24"/>
          <w:szCs w:val="24"/>
          <w:vertAlign w:val="superscript"/>
        </w:rPr>
        <w:endnoteReference w:id="5"/>
      </w:r>
    </w:p>
    <w:p w14:paraId="4145AA79" w14:textId="77777777" w:rsidR="00715F73" w:rsidRPr="00715F73" w:rsidRDefault="00715F73" w:rsidP="00715F73">
      <w:pPr>
        <w:spacing w:after="200" w:line="276" w:lineRule="auto"/>
        <w:contextualSpacing/>
        <w:jc w:val="both"/>
        <w:rPr>
          <w:rFonts w:ascii="Times New Roman" w:eastAsia="Calibri" w:hAnsi="Times New Roman" w:cs="Times New Roman"/>
          <w:sz w:val="24"/>
          <w:szCs w:val="24"/>
        </w:rPr>
      </w:pPr>
    </w:p>
    <w:p w14:paraId="28A9AC6A" w14:textId="77777777" w:rsidR="00715F73" w:rsidRPr="00715F73" w:rsidRDefault="00715F73" w:rsidP="00715F73">
      <w:pPr>
        <w:spacing w:after="200" w:line="276" w:lineRule="auto"/>
        <w:contextualSpacing/>
        <w:jc w:val="both"/>
        <w:rPr>
          <w:rFonts w:ascii="Times New Roman" w:eastAsia="Calibri" w:hAnsi="Times New Roman" w:cs="Times New Roman"/>
          <w:sz w:val="24"/>
          <w:szCs w:val="24"/>
        </w:rPr>
      </w:pPr>
      <w:r w:rsidRPr="00715F73">
        <w:rPr>
          <w:rFonts w:ascii="Times New Roman" w:eastAsia="Calibri" w:hAnsi="Times New Roman" w:cs="Times New Roman"/>
          <w:sz w:val="24"/>
          <w:szCs w:val="24"/>
        </w:rPr>
        <w:t>Considering the relatively small size of the Village, the small number of LEP individuals in the service area, and limited financial resources, it is necessary to limit language aid to the most basic and cost-effective services. However, when requested appropriate assistance will be provided.</w:t>
      </w:r>
    </w:p>
    <w:p w14:paraId="10482ACA" w14:textId="77777777" w:rsidR="00715F73" w:rsidRPr="00715F73" w:rsidRDefault="00715F73" w:rsidP="00715F73">
      <w:pPr>
        <w:spacing w:after="200" w:line="276" w:lineRule="auto"/>
        <w:contextualSpacing/>
        <w:jc w:val="both"/>
        <w:rPr>
          <w:rFonts w:ascii="Times New Roman" w:eastAsia="Calibri" w:hAnsi="Times New Roman" w:cs="Times New Roman"/>
          <w:sz w:val="24"/>
          <w:szCs w:val="24"/>
        </w:rPr>
      </w:pPr>
    </w:p>
    <w:p w14:paraId="3B9E376A" w14:textId="77777777" w:rsidR="00715F73" w:rsidRPr="00715F73" w:rsidRDefault="00715F73" w:rsidP="00715F73">
      <w:pPr>
        <w:spacing w:after="200" w:line="276" w:lineRule="auto"/>
        <w:contextualSpacing/>
        <w:jc w:val="both"/>
        <w:rPr>
          <w:rFonts w:ascii="Times New Roman" w:eastAsia="Calibri" w:hAnsi="Times New Roman" w:cs="Times New Roman"/>
          <w:b/>
          <w:sz w:val="24"/>
          <w:szCs w:val="24"/>
        </w:rPr>
      </w:pPr>
      <w:r w:rsidRPr="00715F73">
        <w:rPr>
          <w:rFonts w:ascii="Times New Roman" w:eastAsia="Calibri" w:hAnsi="Times New Roman" w:cs="Times New Roman"/>
          <w:b/>
          <w:sz w:val="24"/>
          <w:szCs w:val="24"/>
        </w:rPr>
        <w:br w:type="page"/>
      </w:r>
      <w:r w:rsidRPr="00715F73">
        <w:rPr>
          <w:rFonts w:ascii="Times New Roman" w:eastAsia="Calibri" w:hAnsi="Times New Roman" w:cs="Times New Roman"/>
          <w:b/>
          <w:sz w:val="24"/>
          <w:szCs w:val="24"/>
        </w:rPr>
        <w:lastRenderedPageBreak/>
        <w:t>What the Village of Edmore will do.  What actions will the Village of Edmore take?</w:t>
      </w:r>
    </w:p>
    <w:p w14:paraId="3FC0A18B" w14:textId="77777777" w:rsidR="00715F73" w:rsidRPr="00715F73" w:rsidRDefault="00715F73" w:rsidP="00715F73">
      <w:pPr>
        <w:spacing w:after="0" w:line="240" w:lineRule="auto"/>
        <w:jc w:val="both"/>
        <w:rPr>
          <w:rFonts w:ascii="Times New Roman" w:eastAsia="Times New Roman" w:hAnsi="Times New Roman" w:cs="Times New Roman"/>
          <w:b/>
          <w:sz w:val="24"/>
          <w:szCs w:val="24"/>
        </w:rPr>
      </w:pPr>
    </w:p>
    <w:p w14:paraId="5C0228A3" w14:textId="77777777" w:rsidR="00715F73" w:rsidRPr="00715F73" w:rsidRDefault="00715F73" w:rsidP="00715F73">
      <w:pPr>
        <w:numPr>
          <w:ilvl w:val="0"/>
          <w:numId w:val="29"/>
        </w:numPr>
        <w:spacing w:after="200" w:line="276" w:lineRule="auto"/>
        <w:jc w:val="both"/>
        <w:rPr>
          <w:rFonts w:ascii="Times New Roman" w:eastAsia="Calibri" w:hAnsi="Times New Roman" w:cs="Times New Roman"/>
          <w:sz w:val="24"/>
          <w:szCs w:val="24"/>
        </w:rPr>
      </w:pPr>
      <w:r w:rsidRPr="00715F73">
        <w:rPr>
          <w:rFonts w:ascii="Times New Roman" w:eastAsia="Calibri" w:hAnsi="Times New Roman" w:cs="Times New Roman"/>
          <w:sz w:val="24"/>
          <w:szCs w:val="24"/>
        </w:rPr>
        <w:t>Notify the public that interpreter services are available upon request, with seven day advance notice.</w:t>
      </w:r>
    </w:p>
    <w:p w14:paraId="59DDD892" w14:textId="77777777" w:rsidR="00715F73" w:rsidRPr="00715F73" w:rsidRDefault="00715F73" w:rsidP="00715F73">
      <w:pPr>
        <w:numPr>
          <w:ilvl w:val="0"/>
          <w:numId w:val="29"/>
        </w:numPr>
        <w:spacing w:after="200" w:line="276" w:lineRule="auto"/>
        <w:jc w:val="both"/>
        <w:rPr>
          <w:rFonts w:ascii="Times New Roman" w:eastAsia="Calibri" w:hAnsi="Times New Roman" w:cs="Times New Roman"/>
          <w:sz w:val="24"/>
          <w:szCs w:val="24"/>
        </w:rPr>
      </w:pPr>
      <w:r w:rsidRPr="00715F73">
        <w:rPr>
          <w:rFonts w:ascii="Times New Roman" w:eastAsia="Calibri" w:hAnsi="Times New Roman" w:cs="Times New Roman"/>
          <w:sz w:val="24"/>
          <w:szCs w:val="24"/>
        </w:rPr>
        <w:t xml:space="preserve">With advance notice of seven calendar days, the Village will provide interpreter services at public meetings, including language translation and signage for the hearing impaired. </w:t>
      </w:r>
    </w:p>
    <w:p w14:paraId="2ECA2D56" w14:textId="77777777" w:rsidR="00715F73" w:rsidRPr="00715F73" w:rsidRDefault="00715F73" w:rsidP="00715F73">
      <w:pPr>
        <w:numPr>
          <w:ilvl w:val="0"/>
          <w:numId w:val="29"/>
        </w:numPr>
        <w:spacing w:after="200" w:line="276" w:lineRule="auto"/>
        <w:jc w:val="both"/>
        <w:rPr>
          <w:rFonts w:ascii="Times New Roman" w:eastAsia="Calibri" w:hAnsi="Times New Roman" w:cs="Times New Roman"/>
          <w:sz w:val="24"/>
          <w:szCs w:val="24"/>
        </w:rPr>
      </w:pPr>
      <w:r w:rsidRPr="00715F73">
        <w:rPr>
          <w:rFonts w:ascii="Times New Roman" w:eastAsia="Calibri" w:hAnsi="Times New Roman" w:cs="Times New Roman"/>
          <w:sz w:val="24"/>
          <w:szCs w:val="24"/>
        </w:rPr>
        <w:t xml:space="preserve">The Village will utilize the </w:t>
      </w:r>
      <w:r w:rsidRPr="00715F73">
        <w:rPr>
          <w:rFonts w:ascii="Times New Roman" w:eastAsia="Calibri" w:hAnsi="Times New Roman" w:cs="Times New Roman"/>
          <w:i/>
          <w:sz w:val="24"/>
          <w:szCs w:val="24"/>
        </w:rPr>
        <w:t>Translators Resource List</w:t>
      </w:r>
      <w:r w:rsidRPr="00715F73">
        <w:rPr>
          <w:rFonts w:ascii="Times New Roman" w:eastAsia="Calibri" w:hAnsi="Times New Roman" w:cs="Times New Roman"/>
          <w:sz w:val="24"/>
          <w:szCs w:val="24"/>
        </w:rPr>
        <w:t xml:space="preserve"> as provided by MDOT for translation services and verbal interpretation. </w:t>
      </w:r>
    </w:p>
    <w:p w14:paraId="1D39FCFC" w14:textId="77777777" w:rsidR="00715F73" w:rsidRPr="00715F73" w:rsidRDefault="00715F73" w:rsidP="00715F73">
      <w:pPr>
        <w:numPr>
          <w:ilvl w:val="0"/>
          <w:numId w:val="29"/>
        </w:numPr>
        <w:spacing w:after="200" w:line="276" w:lineRule="auto"/>
        <w:jc w:val="both"/>
        <w:rPr>
          <w:rFonts w:ascii="Times New Roman" w:eastAsia="Calibri" w:hAnsi="Times New Roman" w:cs="Times New Roman"/>
          <w:sz w:val="24"/>
          <w:szCs w:val="24"/>
        </w:rPr>
      </w:pPr>
      <w:r w:rsidRPr="00715F73">
        <w:rPr>
          <w:rFonts w:ascii="Times New Roman" w:eastAsia="Calibri" w:hAnsi="Times New Roman" w:cs="Times New Roman"/>
          <w:sz w:val="24"/>
          <w:szCs w:val="24"/>
        </w:rPr>
        <w:t>The Census Bureau “I-speak” Language Identification Card will be distributed to all employees that may potentially encounter LEP individuals.</w:t>
      </w:r>
    </w:p>
    <w:p w14:paraId="54AB00A0" w14:textId="77777777" w:rsidR="00715F73" w:rsidRPr="00715F73" w:rsidRDefault="00715F73" w:rsidP="00715F73">
      <w:pPr>
        <w:numPr>
          <w:ilvl w:val="0"/>
          <w:numId w:val="29"/>
        </w:numPr>
        <w:spacing w:after="200" w:line="276" w:lineRule="auto"/>
        <w:jc w:val="both"/>
        <w:rPr>
          <w:rFonts w:ascii="Times New Roman" w:eastAsia="Calibri" w:hAnsi="Times New Roman" w:cs="Times New Roman"/>
          <w:sz w:val="24"/>
          <w:szCs w:val="24"/>
        </w:rPr>
      </w:pPr>
      <w:r w:rsidRPr="00715F73">
        <w:rPr>
          <w:rFonts w:ascii="Times New Roman" w:eastAsia="Calibri" w:hAnsi="Times New Roman" w:cs="Times New Roman"/>
          <w:sz w:val="24"/>
          <w:szCs w:val="24"/>
        </w:rPr>
        <w:t xml:space="preserve">Once the LEP individual’s language has been identified, an agency from the </w:t>
      </w:r>
      <w:r w:rsidRPr="00715F73">
        <w:rPr>
          <w:rFonts w:ascii="Times New Roman" w:eastAsia="Calibri" w:hAnsi="Times New Roman" w:cs="Times New Roman"/>
          <w:i/>
          <w:sz w:val="24"/>
          <w:szCs w:val="24"/>
        </w:rPr>
        <w:t>Translators Resource List</w:t>
      </w:r>
      <w:r w:rsidRPr="00715F73">
        <w:rPr>
          <w:rFonts w:ascii="Times New Roman" w:eastAsia="Calibri" w:hAnsi="Times New Roman" w:cs="Times New Roman"/>
          <w:sz w:val="24"/>
          <w:szCs w:val="24"/>
        </w:rPr>
        <w:t xml:space="preserve"> will be contacted to provide interpretation services.</w:t>
      </w:r>
    </w:p>
    <w:p w14:paraId="3F43D2FE" w14:textId="77777777" w:rsidR="00715F73" w:rsidRPr="00715F73" w:rsidRDefault="00715F73" w:rsidP="00715F73">
      <w:pPr>
        <w:numPr>
          <w:ilvl w:val="0"/>
          <w:numId w:val="29"/>
        </w:num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Publications of the Village’s complaint form will be made available online and upon request.</w:t>
      </w:r>
    </w:p>
    <w:p w14:paraId="28021E16" w14:textId="77777777" w:rsidR="00715F73" w:rsidRPr="00715F73" w:rsidRDefault="00715F73" w:rsidP="00715F73">
      <w:pPr>
        <w:spacing w:after="0" w:line="240" w:lineRule="auto"/>
        <w:ind w:left="360"/>
        <w:jc w:val="both"/>
        <w:rPr>
          <w:rFonts w:ascii="Times New Roman" w:eastAsia="Times New Roman" w:hAnsi="Times New Roman" w:cs="Times New Roman"/>
          <w:sz w:val="24"/>
          <w:szCs w:val="24"/>
        </w:rPr>
      </w:pPr>
    </w:p>
    <w:p w14:paraId="7448F43A" w14:textId="77777777" w:rsidR="00715F73" w:rsidRPr="00715F73" w:rsidRDefault="00715F73" w:rsidP="00715F73">
      <w:pPr>
        <w:numPr>
          <w:ilvl w:val="0"/>
          <w:numId w:val="29"/>
        </w:numPr>
        <w:spacing w:after="200" w:line="276" w:lineRule="auto"/>
        <w:jc w:val="both"/>
        <w:rPr>
          <w:rFonts w:ascii="Times New Roman" w:eastAsia="Calibri" w:hAnsi="Times New Roman" w:cs="Times New Roman"/>
          <w:sz w:val="24"/>
          <w:szCs w:val="24"/>
          <w:lang w:val="x-none"/>
        </w:rPr>
      </w:pPr>
      <w:r w:rsidRPr="00715F73">
        <w:rPr>
          <w:rFonts w:ascii="Times New Roman" w:eastAsia="Calibri" w:hAnsi="Times New Roman" w:cs="Times New Roman"/>
          <w:sz w:val="24"/>
          <w:szCs w:val="24"/>
          <w:lang w:val="x-none"/>
        </w:rPr>
        <w:t xml:space="preserve">In the event that a </w:t>
      </w:r>
      <w:r w:rsidRPr="00715F73">
        <w:rPr>
          <w:rFonts w:ascii="Times New Roman" w:eastAsia="Calibri" w:hAnsi="Times New Roman" w:cs="Times New Roman"/>
          <w:sz w:val="24"/>
          <w:szCs w:val="24"/>
        </w:rPr>
        <w:t xml:space="preserve">Village </w:t>
      </w:r>
      <w:r w:rsidRPr="00715F73">
        <w:rPr>
          <w:rFonts w:ascii="Times New Roman" w:eastAsia="Calibri" w:hAnsi="Times New Roman" w:cs="Times New Roman"/>
          <w:sz w:val="24"/>
          <w:szCs w:val="24"/>
          <w:lang w:val="x-none"/>
        </w:rPr>
        <w:t xml:space="preserve"> employee encounters a LEP individual, they will follow the procedure listed below:</w:t>
      </w:r>
    </w:p>
    <w:p w14:paraId="2DCE44CA" w14:textId="77777777" w:rsidR="00715F73" w:rsidRPr="00715F73" w:rsidRDefault="00715F73" w:rsidP="00715F73">
      <w:pPr>
        <w:spacing w:after="0" w:line="240" w:lineRule="auto"/>
        <w:ind w:firstLine="360"/>
        <w:jc w:val="both"/>
        <w:rPr>
          <w:rFonts w:ascii="Times New Roman" w:eastAsia="Calibri" w:hAnsi="Times New Roman" w:cs="Times New Roman"/>
          <w:sz w:val="24"/>
          <w:szCs w:val="24"/>
          <w:lang w:val="x-none"/>
        </w:rPr>
      </w:pPr>
      <w:r w:rsidRPr="00715F73">
        <w:rPr>
          <w:rFonts w:ascii="Times New Roman" w:eastAsia="Calibri" w:hAnsi="Times New Roman" w:cs="Times New Roman"/>
          <w:sz w:val="24"/>
          <w:szCs w:val="24"/>
          <w:lang w:val="x-none"/>
        </w:rPr>
        <w:t>OFFICE ENCOUNTER</w:t>
      </w:r>
    </w:p>
    <w:p w14:paraId="5D31CCA0" w14:textId="77777777" w:rsidR="00715F73" w:rsidRPr="00715F73" w:rsidRDefault="00715F73" w:rsidP="00715F73">
      <w:pPr>
        <w:numPr>
          <w:ilvl w:val="0"/>
          <w:numId w:val="30"/>
        </w:numPr>
        <w:spacing w:after="200" w:line="276" w:lineRule="auto"/>
        <w:jc w:val="both"/>
        <w:rPr>
          <w:rFonts w:ascii="Times New Roman" w:eastAsia="Calibri" w:hAnsi="Times New Roman" w:cs="Times New Roman"/>
          <w:sz w:val="24"/>
          <w:szCs w:val="24"/>
          <w:lang w:val="x-none"/>
        </w:rPr>
      </w:pPr>
      <w:r w:rsidRPr="00715F73">
        <w:rPr>
          <w:rFonts w:ascii="Times New Roman" w:eastAsia="Calibri" w:hAnsi="Times New Roman" w:cs="Times New Roman"/>
          <w:sz w:val="24"/>
          <w:szCs w:val="24"/>
          <w:lang w:val="x-none"/>
        </w:rPr>
        <w:t>Provide an I-speak language identification card to determine the language spoken of the LEP individual.</w:t>
      </w:r>
    </w:p>
    <w:p w14:paraId="5A840EC2" w14:textId="77777777" w:rsidR="00715F73" w:rsidRPr="00715F73" w:rsidRDefault="00715F73" w:rsidP="00715F73">
      <w:pPr>
        <w:numPr>
          <w:ilvl w:val="0"/>
          <w:numId w:val="30"/>
        </w:numPr>
        <w:spacing w:after="200" w:line="276" w:lineRule="auto"/>
        <w:jc w:val="both"/>
        <w:rPr>
          <w:rFonts w:ascii="Times New Roman" w:eastAsia="Calibri" w:hAnsi="Times New Roman" w:cs="Times New Roman"/>
          <w:sz w:val="24"/>
          <w:szCs w:val="24"/>
          <w:lang w:val="x-none"/>
        </w:rPr>
      </w:pPr>
      <w:r w:rsidRPr="00715F73">
        <w:rPr>
          <w:rFonts w:ascii="Times New Roman" w:eastAsia="Calibri" w:hAnsi="Times New Roman" w:cs="Times New Roman"/>
          <w:sz w:val="24"/>
          <w:szCs w:val="24"/>
          <w:lang w:val="x-none"/>
        </w:rPr>
        <w:t xml:space="preserve">Once the foreign language is determined, provide information to Title VI coordinator who will contact an interpreter from MDOT’s </w:t>
      </w:r>
      <w:r w:rsidRPr="00715F73">
        <w:rPr>
          <w:rFonts w:ascii="Times New Roman" w:eastAsia="Calibri" w:hAnsi="Times New Roman" w:cs="Times New Roman"/>
          <w:i/>
          <w:sz w:val="24"/>
          <w:szCs w:val="24"/>
          <w:lang w:val="x-none"/>
        </w:rPr>
        <w:t>Translators Resource List.</w:t>
      </w:r>
    </w:p>
    <w:p w14:paraId="17371341" w14:textId="77777777" w:rsidR="00715F73" w:rsidRPr="00715F73" w:rsidRDefault="00715F73" w:rsidP="00715F73">
      <w:pPr>
        <w:numPr>
          <w:ilvl w:val="0"/>
          <w:numId w:val="30"/>
        </w:numPr>
        <w:spacing w:after="200" w:line="276" w:lineRule="auto"/>
        <w:jc w:val="both"/>
        <w:rPr>
          <w:rFonts w:ascii="Times New Roman" w:eastAsia="Calibri" w:hAnsi="Times New Roman" w:cs="Times New Roman"/>
          <w:sz w:val="24"/>
          <w:szCs w:val="24"/>
          <w:lang w:val="x-none"/>
        </w:rPr>
      </w:pPr>
      <w:r w:rsidRPr="00715F73">
        <w:rPr>
          <w:rFonts w:ascii="Times New Roman" w:eastAsia="Calibri" w:hAnsi="Times New Roman" w:cs="Times New Roman"/>
          <w:sz w:val="24"/>
          <w:szCs w:val="24"/>
          <w:lang w:val="x-none"/>
        </w:rPr>
        <w:t>If the need is for a document to be translated, the Title VI coordinator will have the document translated and provided to the requestor as soon as possible.</w:t>
      </w:r>
    </w:p>
    <w:p w14:paraId="36EA51DF" w14:textId="77777777" w:rsidR="00715F73" w:rsidRPr="00715F73" w:rsidRDefault="00715F73" w:rsidP="00715F73">
      <w:pPr>
        <w:spacing w:after="0" w:line="240" w:lineRule="auto"/>
        <w:ind w:firstLine="360"/>
        <w:jc w:val="both"/>
        <w:rPr>
          <w:rFonts w:ascii="Times New Roman" w:eastAsia="Calibri" w:hAnsi="Times New Roman" w:cs="Times New Roman"/>
          <w:sz w:val="24"/>
          <w:szCs w:val="24"/>
          <w:lang w:val="x-none"/>
        </w:rPr>
      </w:pPr>
      <w:r w:rsidRPr="00715F73">
        <w:rPr>
          <w:rFonts w:ascii="Times New Roman" w:eastAsia="Calibri" w:hAnsi="Times New Roman" w:cs="Times New Roman"/>
          <w:sz w:val="24"/>
          <w:szCs w:val="24"/>
          <w:lang w:val="x-none"/>
        </w:rPr>
        <w:t>ROAD ENCOUNTER</w:t>
      </w:r>
    </w:p>
    <w:p w14:paraId="5653A6C3" w14:textId="77777777" w:rsidR="00715F73" w:rsidRPr="00715F73" w:rsidRDefault="00715F73" w:rsidP="00715F73">
      <w:pPr>
        <w:numPr>
          <w:ilvl w:val="0"/>
          <w:numId w:val="31"/>
        </w:numPr>
        <w:spacing w:after="200" w:line="276" w:lineRule="auto"/>
        <w:jc w:val="both"/>
        <w:rPr>
          <w:rFonts w:ascii="Times New Roman" w:eastAsia="Calibri" w:hAnsi="Times New Roman" w:cs="Times New Roman"/>
          <w:sz w:val="24"/>
          <w:szCs w:val="24"/>
          <w:lang w:val="x-none"/>
        </w:rPr>
      </w:pPr>
      <w:r w:rsidRPr="00715F73">
        <w:rPr>
          <w:rFonts w:ascii="Times New Roman" w:eastAsia="Calibri" w:hAnsi="Times New Roman" w:cs="Times New Roman"/>
          <w:sz w:val="24"/>
          <w:szCs w:val="24"/>
          <w:lang w:val="x-none"/>
        </w:rPr>
        <w:t xml:space="preserve">Road crew employee will immediately contact </w:t>
      </w:r>
      <w:r w:rsidRPr="00715F73">
        <w:rPr>
          <w:rFonts w:ascii="Times New Roman" w:eastAsia="Calibri" w:hAnsi="Times New Roman" w:cs="Times New Roman"/>
          <w:sz w:val="24"/>
          <w:szCs w:val="24"/>
        </w:rPr>
        <w:t>the</w:t>
      </w:r>
      <w:r w:rsidRPr="00715F73">
        <w:rPr>
          <w:rFonts w:ascii="Times New Roman" w:eastAsia="Calibri" w:hAnsi="Times New Roman" w:cs="Times New Roman"/>
          <w:sz w:val="24"/>
          <w:szCs w:val="24"/>
          <w:lang w:val="x-none"/>
        </w:rPr>
        <w:t xml:space="preserve"> Title VI coordinator </w:t>
      </w:r>
      <w:r w:rsidRPr="00715F73">
        <w:rPr>
          <w:rFonts w:ascii="Times New Roman" w:eastAsia="Calibri" w:hAnsi="Times New Roman" w:cs="Times New Roman"/>
          <w:sz w:val="24"/>
          <w:szCs w:val="24"/>
        </w:rPr>
        <w:t>for assistance,</w:t>
      </w:r>
      <w:r w:rsidRPr="00715F73">
        <w:rPr>
          <w:rFonts w:ascii="Times New Roman" w:eastAsia="Calibri" w:hAnsi="Times New Roman" w:cs="Times New Roman"/>
          <w:sz w:val="24"/>
          <w:szCs w:val="24"/>
          <w:lang w:val="x-none"/>
        </w:rPr>
        <w:t xml:space="preserve"> and provide an I-speak language identification card to </w:t>
      </w:r>
      <w:r w:rsidRPr="00715F73">
        <w:rPr>
          <w:rFonts w:ascii="Times New Roman" w:eastAsia="Calibri" w:hAnsi="Times New Roman" w:cs="Times New Roman"/>
          <w:sz w:val="24"/>
          <w:szCs w:val="24"/>
        </w:rPr>
        <w:t xml:space="preserve">the LEP individual to </w:t>
      </w:r>
      <w:r w:rsidRPr="00715F73">
        <w:rPr>
          <w:rFonts w:ascii="Times New Roman" w:eastAsia="Calibri" w:hAnsi="Times New Roman" w:cs="Times New Roman"/>
          <w:sz w:val="24"/>
          <w:szCs w:val="24"/>
          <w:lang w:val="x-none"/>
        </w:rPr>
        <w:t>determine the language spoken</w:t>
      </w:r>
      <w:r w:rsidRPr="00715F73">
        <w:rPr>
          <w:rFonts w:ascii="Times New Roman" w:eastAsia="Calibri" w:hAnsi="Times New Roman" w:cs="Times New Roman"/>
          <w:sz w:val="24"/>
          <w:szCs w:val="24"/>
        </w:rPr>
        <w:t xml:space="preserve"> of the individual</w:t>
      </w:r>
      <w:r w:rsidRPr="00715F73">
        <w:rPr>
          <w:rFonts w:ascii="Times New Roman" w:eastAsia="Calibri" w:hAnsi="Times New Roman" w:cs="Times New Roman"/>
          <w:sz w:val="24"/>
          <w:szCs w:val="24"/>
          <w:lang w:val="x-none"/>
        </w:rPr>
        <w:t>.</w:t>
      </w:r>
    </w:p>
    <w:p w14:paraId="62315D01" w14:textId="77777777" w:rsidR="00715F73" w:rsidRPr="00715F73" w:rsidRDefault="00715F73" w:rsidP="00715F73">
      <w:pPr>
        <w:numPr>
          <w:ilvl w:val="0"/>
          <w:numId w:val="31"/>
        </w:numPr>
        <w:spacing w:after="200" w:line="276" w:lineRule="auto"/>
        <w:jc w:val="both"/>
        <w:rPr>
          <w:rFonts w:ascii="Times New Roman" w:eastAsia="Calibri" w:hAnsi="Times New Roman" w:cs="Times New Roman"/>
          <w:sz w:val="24"/>
          <w:szCs w:val="24"/>
          <w:lang w:val="x-none"/>
        </w:rPr>
      </w:pPr>
      <w:r w:rsidRPr="00715F73">
        <w:rPr>
          <w:rFonts w:ascii="Times New Roman" w:eastAsia="Calibri" w:hAnsi="Times New Roman" w:cs="Times New Roman"/>
          <w:sz w:val="24"/>
          <w:szCs w:val="24"/>
          <w:lang w:val="x-none"/>
        </w:rPr>
        <w:t xml:space="preserve">Once the foreign language is determined, provide information to Title VI coordinator who will contact an interpreter from MDOT’s </w:t>
      </w:r>
      <w:r w:rsidRPr="00715F73">
        <w:rPr>
          <w:rFonts w:ascii="Times New Roman" w:eastAsia="Calibri" w:hAnsi="Times New Roman" w:cs="Times New Roman"/>
          <w:i/>
          <w:sz w:val="24"/>
          <w:szCs w:val="24"/>
          <w:lang w:val="x-none"/>
        </w:rPr>
        <w:t>Translators Resource List</w:t>
      </w:r>
      <w:r w:rsidRPr="00715F73">
        <w:rPr>
          <w:rFonts w:ascii="Times New Roman" w:eastAsia="Calibri" w:hAnsi="Times New Roman" w:cs="Times New Roman"/>
          <w:sz w:val="24"/>
          <w:szCs w:val="24"/>
        </w:rPr>
        <w:t xml:space="preserve"> to provide telephonic interpretation</w:t>
      </w:r>
      <w:r w:rsidRPr="00715F73">
        <w:rPr>
          <w:rFonts w:ascii="Times New Roman" w:eastAsia="Calibri" w:hAnsi="Times New Roman" w:cs="Times New Roman"/>
          <w:i/>
          <w:sz w:val="24"/>
          <w:szCs w:val="24"/>
          <w:lang w:val="x-none"/>
        </w:rPr>
        <w:t>.</w:t>
      </w:r>
    </w:p>
    <w:p w14:paraId="1AC9EB39" w14:textId="77777777" w:rsidR="00715F73" w:rsidRPr="00715F73" w:rsidRDefault="00715F73" w:rsidP="00715F73">
      <w:pPr>
        <w:numPr>
          <w:ilvl w:val="0"/>
          <w:numId w:val="31"/>
        </w:numPr>
        <w:spacing w:after="200" w:line="276" w:lineRule="auto"/>
        <w:jc w:val="both"/>
        <w:rPr>
          <w:rFonts w:ascii="Times New Roman" w:eastAsia="Calibri" w:hAnsi="Times New Roman" w:cs="Times New Roman"/>
          <w:sz w:val="24"/>
          <w:szCs w:val="24"/>
          <w:lang w:val="x-none"/>
        </w:rPr>
      </w:pPr>
      <w:r w:rsidRPr="00715F73">
        <w:rPr>
          <w:rFonts w:ascii="Times New Roman" w:eastAsia="Calibri" w:hAnsi="Times New Roman" w:cs="Times New Roman"/>
          <w:sz w:val="24"/>
          <w:szCs w:val="24"/>
          <w:lang w:val="x-none"/>
        </w:rPr>
        <w:t>If the need is for a document to be translated, the Title VI coordinator will have the document translated and provided to the requestor as soon as possible.</w:t>
      </w:r>
    </w:p>
    <w:p w14:paraId="4F51A6D9" w14:textId="77777777" w:rsidR="00715F73" w:rsidRPr="00715F73" w:rsidRDefault="00715F73" w:rsidP="00715F73">
      <w:pPr>
        <w:spacing w:after="0" w:line="240" w:lineRule="auto"/>
        <w:ind w:firstLine="360"/>
        <w:jc w:val="both"/>
        <w:rPr>
          <w:rFonts w:ascii="Times New Roman" w:eastAsia="Calibri" w:hAnsi="Times New Roman" w:cs="Times New Roman"/>
          <w:sz w:val="24"/>
          <w:szCs w:val="24"/>
          <w:lang w:val="x-none"/>
        </w:rPr>
      </w:pPr>
      <w:r w:rsidRPr="00715F73">
        <w:rPr>
          <w:rFonts w:ascii="Times New Roman" w:eastAsia="Calibri" w:hAnsi="Times New Roman" w:cs="Times New Roman"/>
          <w:sz w:val="24"/>
          <w:szCs w:val="24"/>
          <w:lang w:val="x-none"/>
        </w:rPr>
        <w:br w:type="page"/>
      </w:r>
      <w:r w:rsidRPr="00715F73">
        <w:rPr>
          <w:rFonts w:ascii="Times New Roman" w:eastAsia="Calibri" w:hAnsi="Times New Roman" w:cs="Times New Roman"/>
          <w:sz w:val="24"/>
          <w:szCs w:val="24"/>
          <w:lang w:val="x-none"/>
        </w:rPr>
        <w:lastRenderedPageBreak/>
        <w:t>IN WRITING</w:t>
      </w:r>
    </w:p>
    <w:p w14:paraId="0A7AB511" w14:textId="77777777" w:rsidR="00715F73" w:rsidRPr="00715F73" w:rsidRDefault="00715F73" w:rsidP="00715F73">
      <w:pPr>
        <w:numPr>
          <w:ilvl w:val="0"/>
          <w:numId w:val="32"/>
        </w:numPr>
        <w:spacing w:after="200" w:line="276" w:lineRule="auto"/>
        <w:ind w:left="720"/>
        <w:jc w:val="both"/>
        <w:rPr>
          <w:rFonts w:ascii="Times New Roman" w:eastAsia="Calibri" w:hAnsi="Times New Roman" w:cs="Times New Roman"/>
          <w:sz w:val="24"/>
          <w:szCs w:val="24"/>
          <w:lang w:val="x-none"/>
        </w:rPr>
      </w:pPr>
      <w:r w:rsidRPr="00715F73">
        <w:rPr>
          <w:rFonts w:ascii="Times New Roman" w:eastAsia="Calibri" w:hAnsi="Times New Roman" w:cs="Times New Roman"/>
          <w:sz w:val="24"/>
          <w:szCs w:val="24"/>
          <w:lang w:val="x-none"/>
        </w:rPr>
        <w:t>Once a letter has been received it will be immediately forwarded to the Title VI Coordinator</w:t>
      </w:r>
      <w:r w:rsidRPr="00715F73">
        <w:rPr>
          <w:rFonts w:ascii="Times New Roman" w:eastAsia="Calibri" w:hAnsi="Times New Roman" w:cs="Times New Roman"/>
          <w:sz w:val="24"/>
          <w:szCs w:val="24"/>
        </w:rPr>
        <w:t>.</w:t>
      </w:r>
    </w:p>
    <w:p w14:paraId="208105AD" w14:textId="77777777" w:rsidR="00715F73" w:rsidRPr="00715F73" w:rsidRDefault="00715F73" w:rsidP="00715F73">
      <w:pPr>
        <w:numPr>
          <w:ilvl w:val="0"/>
          <w:numId w:val="32"/>
        </w:numPr>
        <w:spacing w:after="200" w:line="276" w:lineRule="auto"/>
        <w:ind w:left="720"/>
        <w:jc w:val="both"/>
        <w:rPr>
          <w:rFonts w:ascii="Times New Roman" w:eastAsia="Calibri" w:hAnsi="Times New Roman" w:cs="Times New Roman"/>
          <w:sz w:val="24"/>
          <w:szCs w:val="24"/>
          <w:lang w:val="x-none"/>
        </w:rPr>
      </w:pPr>
      <w:r w:rsidRPr="00715F73">
        <w:rPr>
          <w:rFonts w:ascii="Times New Roman" w:eastAsia="Calibri" w:hAnsi="Times New Roman" w:cs="Times New Roman"/>
          <w:sz w:val="24"/>
          <w:szCs w:val="24"/>
          <w:lang w:val="x-none"/>
        </w:rPr>
        <w:t>The Title VI Coordinator will contact a translator from the MDOT’s</w:t>
      </w:r>
      <w:r w:rsidRPr="00715F73">
        <w:rPr>
          <w:rFonts w:ascii="Times New Roman" w:eastAsia="Calibri" w:hAnsi="Times New Roman" w:cs="Times New Roman"/>
          <w:i/>
          <w:sz w:val="24"/>
          <w:szCs w:val="24"/>
          <w:lang w:val="x-none"/>
        </w:rPr>
        <w:t xml:space="preserve"> Translators Resource List</w:t>
      </w:r>
      <w:r w:rsidRPr="00715F73">
        <w:rPr>
          <w:rFonts w:ascii="Times New Roman" w:eastAsia="Calibri" w:hAnsi="Times New Roman" w:cs="Times New Roman"/>
          <w:sz w:val="24"/>
          <w:szCs w:val="24"/>
          <w:lang w:val="x-none"/>
        </w:rPr>
        <w:t xml:space="preserve"> to determine the </w:t>
      </w:r>
      <w:r w:rsidRPr="00715F73">
        <w:rPr>
          <w:rFonts w:ascii="Times New Roman" w:eastAsia="Calibri" w:hAnsi="Times New Roman" w:cs="Times New Roman"/>
          <w:sz w:val="24"/>
          <w:szCs w:val="24"/>
        </w:rPr>
        <w:t xml:space="preserve">specifics of the letter </w:t>
      </w:r>
      <w:r w:rsidRPr="00715F73">
        <w:rPr>
          <w:rFonts w:ascii="Times New Roman" w:eastAsia="Calibri" w:hAnsi="Times New Roman" w:cs="Times New Roman"/>
          <w:sz w:val="24"/>
          <w:szCs w:val="24"/>
          <w:lang w:val="x-none"/>
        </w:rPr>
        <w:t>request information.</w:t>
      </w:r>
    </w:p>
    <w:p w14:paraId="10C36FAE" w14:textId="77777777" w:rsidR="00715F73" w:rsidRPr="00715F73" w:rsidRDefault="00715F73" w:rsidP="00715F73">
      <w:pPr>
        <w:numPr>
          <w:ilvl w:val="0"/>
          <w:numId w:val="32"/>
        </w:numPr>
        <w:spacing w:after="200" w:line="276" w:lineRule="auto"/>
        <w:ind w:left="720"/>
        <w:jc w:val="both"/>
        <w:rPr>
          <w:rFonts w:ascii="Times New Roman" w:eastAsia="Calibri" w:hAnsi="Times New Roman" w:cs="Times New Roman"/>
          <w:sz w:val="24"/>
          <w:szCs w:val="24"/>
          <w:lang w:val="x-none"/>
        </w:rPr>
      </w:pPr>
      <w:r w:rsidRPr="00715F73">
        <w:rPr>
          <w:rFonts w:ascii="Times New Roman" w:eastAsia="Calibri" w:hAnsi="Times New Roman" w:cs="Times New Roman"/>
          <w:sz w:val="24"/>
          <w:szCs w:val="24"/>
          <w:lang w:val="x-none"/>
        </w:rPr>
        <w:t>The Title VI Coordinator will work with the selected agency to provide the requested service to the individual</w:t>
      </w:r>
      <w:r w:rsidRPr="00715F73">
        <w:rPr>
          <w:rFonts w:ascii="Times New Roman" w:eastAsia="Calibri" w:hAnsi="Times New Roman" w:cs="Times New Roman"/>
          <w:sz w:val="24"/>
          <w:szCs w:val="24"/>
        </w:rPr>
        <w:t xml:space="preserve"> in a timely manner.</w:t>
      </w:r>
    </w:p>
    <w:p w14:paraId="34A011AC" w14:textId="77777777" w:rsidR="00715F73" w:rsidRPr="00715F73" w:rsidRDefault="00715F73" w:rsidP="00715F73">
      <w:pPr>
        <w:spacing w:after="0" w:line="240" w:lineRule="auto"/>
        <w:ind w:firstLine="360"/>
        <w:jc w:val="both"/>
        <w:rPr>
          <w:rFonts w:ascii="Times New Roman" w:eastAsia="Calibri" w:hAnsi="Times New Roman" w:cs="Times New Roman"/>
          <w:sz w:val="24"/>
          <w:szCs w:val="24"/>
          <w:lang w:val="x-none"/>
        </w:rPr>
      </w:pPr>
      <w:r w:rsidRPr="00715F73">
        <w:rPr>
          <w:rFonts w:ascii="Times New Roman" w:eastAsia="Calibri" w:hAnsi="Times New Roman" w:cs="Times New Roman"/>
          <w:sz w:val="24"/>
          <w:szCs w:val="24"/>
          <w:lang w:val="x-none"/>
        </w:rPr>
        <w:t>OVER THE PHONE</w:t>
      </w:r>
    </w:p>
    <w:p w14:paraId="7BD2B472" w14:textId="77777777" w:rsidR="00715F73" w:rsidRPr="00715F73" w:rsidRDefault="00715F73" w:rsidP="00715F73">
      <w:pPr>
        <w:numPr>
          <w:ilvl w:val="0"/>
          <w:numId w:val="33"/>
        </w:numPr>
        <w:spacing w:after="200" w:line="276" w:lineRule="auto"/>
        <w:ind w:left="720"/>
        <w:jc w:val="both"/>
        <w:rPr>
          <w:rFonts w:ascii="Times New Roman" w:eastAsia="Calibri" w:hAnsi="Times New Roman" w:cs="Times New Roman"/>
          <w:sz w:val="24"/>
          <w:szCs w:val="24"/>
          <w:lang w:val="x-none"/>
        </w:rPr>
      </w:pPr>
      <w:r w:rsidRPr="00715F73">
        <w:rPr>
          <w:rFonts w:ascii="Times New Roman" w:eastAsia="Calibri" w:hAnsi="Times New Roman" w:cs="Times New Roman"/>
          <w:sz w:val="24"/>
          <w:szCs w:val="24"/>
          <w:lang w:val="x-none"/>
        </w:rPr>
        <w:t xml:space="preserve">If someone calls into our office speaking another language every attempt will be made to keep that individual on the line until an interpreter can be conferenced into the line and if possible determine the language spoken of the caller. </w:t>
      </w:r>
    </w:p>
    <w:p w14:paraId="5D6165C2" w14:textId="77777777" w:rsidR="00715F73" w:rsidRPr="00715F73" w:rsidRDefault="00715F73" w:rsidP="00715F73">
      <w:pPr>
        <w:numPr>
          <w:ilvl w:val="0"/>
          <w:numId w:val="33"/>
        </w:numPr>
        <w:spacing w:after="200" w:line="276" w:lineRule="auto"/>
        <w:ind w:left="720"/>
        <w:jc w:val="both"/>
        <w:rPr>
          <w:rFonts w:ascii="Times New Roman" w:eastAsia="Calibri" w:hAnsi="Times New Roman" w:cs="Times New Roman"/>
          <w:sz w:val="24"/>
          <w:szCs w:val="24"/>
          <w:lang w:val="x-none"/>
        </w:rPr>
      </w:pPr>
      <w:r w:rsidRPr="00715F73">
        <w:rPr>
          <w:rFonts w:ascii="Times New Roman" w:eastAsia="Calibri" w:hAnsi="Times New Roman" w:cs="Times New Roman"/>
          <w:sz w:val="24"/>
          <w:szCs w:val="24"/>
          <w:lang w:val="x-none"/>
        </w:rPr>
        <w:t xml:space="preserve">Once the language </w:t>
      </w:r>
      <w:r w:rsidRPr="00715F73">
        <w:rPr>
          <w:rFonts w:ascii="Times New Roman" w:eastAsia="Calibri" w:hAnsi="Times New Roman" w:cs="Times New Roman"/>
          <w:sz w:val="24"/>
          <w:szCs w:val="24"/>
        </w:rPr>
        <w:t xml:space="preserve">spoken by the caller </w:t>
      </w:r>
      <w:r w:rsidRPr="00715F73">
        <w:rPr>
          <w:rFonts w:ascii="Times New Roman" w:eastAsia="Calibri" w:hAnsi="Times New Roman" w:cs="Times New Roman"/>
          <w:sz w:val="24"/>
          <w:szCs w:val="24"/>
          <w:lang w:val="x-none"/>
        </w:rPr>
        <w:t xml:space="preserve">has </w:t>
      </w:r>
      <w:r w:rsidRPr="00715F73">
        <w:rPr>
          <w:rFonts w:ascii="Times New Roman" w:eastAsia="Calibri" w:hAnsi="Times New Roman" w:cs="Times New Roman"/>
          <w:sz w:val="24"/>
          <w:szCs w:val="24"/>
        </w:rPr>
        <w:t>been</w:t>
      </w:r>
      <w:r w:rsidRPr="00715F73">
        <w:rPr>
          <w:rFonts w:ascii="Times New Roman" w:eastAsia="Calibri" w:hAnsi="Times New Roman" w:cs="Times New Roman"/>
          <w:sz w:val="24"/>
          <w:szCs w:val="24"/>
          <w:lang w:val="x-none"/>
        </w:rPr>
        <w:t xml:space="preserve"> </w:t>
      </w:r>
      <w:r w:rsidRPr="00715F73">
        <w:rPr>
          <w:rFonts w:ascii="Times New Roman" w:eastAsia="Calibri" w:hAnsi="Times New Roman" w:cs="Times New Roman"/>
          <w:sz w:val="24"/>
          <w:szCs w:val="24"/>
        </w:rPr>
        <w:t>identified,</w:t>
      </w:r>
      <w:r w:rsidRPr="00715F73">
        <w:rPr>
          <w:rFonts w:ascii="Times New Roman" w:eastAsia="Calibri" w:hAnsi="Times New Roman" w:cs="Times New Roman"/>
          <w:sz w:val="24"/>
          <w:szCs w:val="24"/>
          <w:lang w:val="x-none"/>
        </w:rPr>
        <w:t xml:space="preserve"> we will proceed</w:t>
      </w:r>
      <w:r w:rsidRPr="00715F73">
        <w:rPr>
          <w:rFonts w:ascii="Times New Roman" w:eastAsia="Calibri" w:hAnsi="Times New Roman" w:cs="Times New Roman"/>
          <w:sz w:val="24"/>
          <w:szCs w:val="24"/>
        </w:rPr>
        <w:t xml:space="preserve"> with</w:t>
      </w:r>
      <w:r w:rsidRPr="00715F73">
        <w:rPr>
          <w:rFonts w:ascii="Times New Roman" w:eastAsia="Calibri" w:hAnsi="Times New Roman" w:cs="Times New Roman"/>
          <w:sz w:val="24"/>
          <w:szCs w:val="24"/>
          <w:lang w:val="x-none"/>
        </w:rPr>
        <w:t xml:space="preserve"> providing the requested assistance to the LEP individual.</w:t>
      </w:r>
    </w:p>
    <w:p w14:paraId="7C89B67D" w14:textId="77777777" w:rsidR="00715F73" w:rsidRPr="00715F73" w:rsidRDefault="00715F73" w:rsidP="00715F73">
      <w:pPr>
        <w:spacing w:after="0" w:line="240" w:lineRule="auto"/>
        <w:jc w:val="both"/>
        <w:rPr>
          <w:rFonts w:ascii="Times New Roman" w:eastAsia="Times New Roman" w:hAnsi="Times New Roman" w:cs="Times New Roman"/>
          <w:b/>
          <w:sz w:val="24"/>
          <w:szCs w:val="24"/>
        </w:rPr>
      </w:pPr>
      <w:r w:rsidRPr="00715F73">
        <w:rPr>
          <w:rFonts w:ascii="Times New Roman" w:eastAsia="Times New Roman" w:hAnsi="Times New Roman" w:cs="Times New Roman"/>
          <w:b/>
          <w:sz w:val="24"/>
          <w:szCs w:val="24"/>
        </w:rPr>
        <w:t>The Village of Edmore’s Staff Training</w:t>
      </w:r>
    </w:p>
    <w:p w14:paraId="4A2AD2A5" w14:textId="77777777" w:rsidR="00715F73" w:rsidRPr="00715F73" w:rsidRDefault="00715F73" w:rsidP="00715F73">
      <w:pPr>
        <w:spacing w:after="0" w:line="240" w:lineRule="auto"/>
        <w:jc w:val="both"/>
        <w:rPr>
          <w:rFonts w:ascii="Times New Roman" w:eastAsia="Times New Roman" w:hAnsi="Times New Roman" w:cs="Times New Roman"/>
          <w:b/>
          <w:sz w:val="24"/>
          <w:szCs w:val="24"/>
        </w:rPr>
      </w:pPr>
    </w:p>
    <w:p w14:paraId="67DFD9E2"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 xml:space="preserve">The </w:t>
      </w:r>
      <w:r w:rsidRPr="00715F73">
        <w:rPr>
          <w:rFonts w:ascii="Times New Roman" w:eastAsia="Calibri" w:hAnsi="Times New Roman" w:cs="Times New Roman"/>
          <w:sz w:val="24"/>
          <w:szCs w:val="24"/>
        </w:rPr>
        <w:t>Village of Edmore’s</w:t>
      </w:r>
      <w:r w:rsidRPr="00715F73">
        <w:rPr>
          <w:rFonts w:ascii="Times New Roman" w:eastAsia="Calibri" w:hAnsi="Times New Roman" w:cs="Times New Roman"/>
          <w:b/>
          <w:sz w:val="24"/>
          <w:szCs w:val="24"/>
        </w:rPr>
        <w:t xml:space="preserve"> </w:t>
      </w:r>
      <w:r w:rsidRPr="00715F73">
        <w:rPr>
          <w:rFonts w:ascii="Times New Roman" w:eastAsia="Times New Roman" w:hAnsi="Times New Roman" w:cs="Times New Roman"/>
          <w:sz w:val="24"/>
          <w:szCs w:val="24"/>
        </w:rPr>
        <w:t>staff will be provided training on the requirements for providing meaningful access to services for LEP persons.</w:t>
      </w:r>
    </w:p>
    <w:p w14:paraId="11B69A0E"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2540D498" w14:textId="77777777" w:rsidR="00715F73" w:rsidRPr="00715F73" w:rsidRDefault="00715F73" w:rsidP="00715F73">
      <w:pPr>
        <w:tabs>
          <w:tab w:val="left" w:pos="2160"/>
        </w:tabs>
        <w:spacing w:after="0" w:line="240" w:lineRule="auto"/>
        <w:jc w:val="center"/>
        <w:rPr>
          <w:rFonts w:ascii="Times New Roman" w:eastAsia="Times New Roman" w:hAnsi="Times New Roman" w:cs="Times New Roman"/>
          <w:b/>
          <w:caps/>
          <w:sz w:val="24"/>
          <w:szCs w:val="24"/>
        </w:rPr>
      </w:pPr>
      <w:r w:rsidRPr="00715F73">
        <w:rPr>
          <w:rFonts w:ascii="Times New Roman" w:eastAsia="Times New Roman" w:hAnsi="Times New Roman" w:cs="Times New Roman"/>
          <w:b/>
          <w:caps/>
          <w:sz w:val="24"/>
          <w:szCs w:val="24"/>
        </w:rPr>
        <w:t>Environmental Justice (EJ)</w:t>
      </w:r>
    </w:p>
    <w:p w14:paraId="432885F6" w14:textId="77777777" w:rsidR="00715F73" w:rsidRPr="00715F73" w:rsidRDefault="00715F73" w:rsidP="00715F73">
      <w:pPr>
        <w:tabs>
          <w:tab w:val="left" w:pos="2160"/>
          <w:tab w:val="left" w:leader="dot" w:pos="8280"/>
        </w:tabs>
        <w:spacing w:after="0" w:line="240" w:lineRule="auto"/>
        <w:jc w:val="both"/>
        <w:rPr>
          <w:rFonts w:ascii="Times New Roman" w:eastAsia="Times New Roman" w:hAnsi="Times New Roman" w:cs="Times New Roman"/>
          <w:sz w:val="24"/>
          <w:szCs w:val="24"/>
        </w:rPr>
      </w:pPr>
    </w:p>
    <w:p w14:paraId="04A817CC" w14:textId="77777777" w:rsidR="00715F73" w:rsidRPr="00715F73" w:rsidRDefault="00715F73" w:rsidP="00715F73">
      <w:pPr>
        <w:tabs>
          <w:tab w:val="left" w:pos="2160"/>
          <w:tab w:val="left" w:leader="dot" w:pos="8280"/>
        </w:tabs>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Compliance with Title VI includes ensuring that no minority or low income population suffers “disproportionately high and adverse human health or environmental effect” due to any “programs, policies and activities” undertaken by any agency receiving federal funds.  This obligation will be met by the Village in the following ways:</w:t>
      </w:r>
    </w:p>
    <w:p w14:paraId="3FA59007" w14:textId="77777777" w:rsidR="00715F73" w:rsidRPr="00715F73" w:rsidRDefault="00715F73" w:rsidP="00715F73">
      <w:pPr>
        <w:tabs>
          <w:tab w:val="left" w:pos="2160"/>
          <w:tab w:val="left" w:leader="dot" w:pos="8280"/>
        </w:tabs>
        <w:spacing w:after="0" w:line="240" w:lineRule="auto"/>
        <w:jc w:val="both"/>
        <w:rPr>
          <w:rFonts w:ascii="Times New Roman" w:eastAsia="Times New Roman" w:hAnsi="Times New Roman" w:cs="Times New Roman"/>
          <w:b/>
          <w:bCs/>
          <w:sz w:val="24"/>
          <w:szCs w:val="24"/>
        </w:rPr>
      </w:pPr>
    </w:p>
    <w:p w14:paraId="4D9328BF" w14:textId="77777777" w:rsidR="00715F73" w:rsidRPr="00715F73" w:rsidRDefault="00715F73" w:rsidP="00715F73">
      <w:pPr>
        <w:numPr>
          <w:ilvl w:val="0"/>
          <w:numId w:val="24"/>
        </w:numPr>
        <w:tabs>
          <w:tab w:val="left" w:pos="1080"/>
          <w:tab w:val="left" w:leader="dot" w:pos="8280"/>
        </w:tabs>
        <w:spacing w:after="0" w:line="240" w:lineRule="auto"/>
        <w:jc w:val="both"/>
        <w:rPr>
          <w:rFonts w:ascii="Times New Roman" w:eastAsia="Times New Roman" w:hAnsi="Times New Roman" w:cs="Times New Roman"/>
          <w:bCs/>
          <w:sz w:val="24"/>
          <w:szCs w:val="24"/>
        </w:rPr>
      </w:pPr>
      <w:r w:rsidRPr="00715F73">
        <w:rPr>
          <w:rFonts w:ascii="Times New Roman" w:eastAsia="Times New Roman" w:hAnsi="Times New Roman" w:cs="Times New Roman"/>
          <w:bCs/>
          <w:sz w:val="24"/>
          <w:szCs w:val="24"/>
        </w:rPr>
        <w:t>When planning specific programs or projects, identifying those populations that will be affected by a given program or project.</w:t>
      </w:r>
    </w:p>
    <w:p w14:paraId="218EF6D0" w14:textId="77777777" w:rsidR="00715F73" w:rsidRPr="00715F73" w:rsidRDefault="00715F73" w:rsidP="00715F73">
      <w:pPr>
        <w:tabs>
          <w:tab w:val="left" w:pos="1080"/>
          <w:tab w:val="left" w:leader="dot" w:pos="8280"/>
        </w:tabs>
        <w:spacing w:after="0" w:line="240" w:lineRule="auto"/>
        <w:ind w:left="720"/>
        <w:jc w:val="both"/>
        <w:rPr>
          <w:rFonts w:ascii="Times New Roman" w:eastAsia="Times New Roman" w:hAnsi="Times New Roman" w:cs="Times New Roman"/>
          <w:bCs/>
          <w:sz w:val="24"/>
          <w:szCs w:val="24"/>
        </w:rPr>
      </w:pPr>
    </w:p>
    <w:p w14:paraId="049F51B9" w14:textId="77777777" w:rsidR="00715F73" w:rsidRPr="00715F73" w:rsidRDefault="00715F73" w:rsidP="00715F73">
      <w:pPr>
        <w:numPr>
          <w:ilvl w:val="0"/>
          <w:numId w:val="24"/>
        </w:numPr>
        <w:tabs>
          <w:tab w:val="left" w:pos="1080"/>
          <w:tab w:val="left" w:leader="dot" w:pos="8280"/>
        </w:tabs>
        <w:spacing w:after="0" w:line="240" w:lineRule="auto"/>
        <w:jc w:val="both"/>
        <w:rPr>
          <w:rFonts w:ascii="Times New Roman" w:eastAsia="Times New Roman" w:hAnsi="Times New Roman" w:cs="Times New Roman"/>
          <w:bCs/>
          <w:sz w:val="24"/>
          <w:szCs w:val="24"/>
        </w:rPr>
      </w:pPr>
      <w:r w:rsidRPr="00715F73">
        <w:rPr>
          <w:rFonts w:ascii="Times New Roman" w:eastAsia="Times New Roman" w:hAnsi="Times New Roman" w:cs="Times New Roman"/>
          <w:bCs/>
          <w:sz w:val="24"/>
          <w:szCs w:val="24"/>
        </w:rPr>
        <w:t>If a disproportionate effect is anticipated, following mitigation procedures.</w:t>
      </w:r>
    </w:p>
    <w:p w14:paraId="6F0ED69C" w14:textId="77777777" w:rsidR="00715F73" w:rsidRPr="00715F73" w:rsidRDefault="00715F73" w:rsidP="00715F73">
      <w:pPr>
        <w:tabs>
          <w:tab w:val="left" w:pos="1080"/>
          <w:tab w:val="left" w:leader="dot" w:pos="8280"/>
        </w:tabs>
        <w:spacing w:after="0" w:line="240" w:lineRule="auto"/>
        <w:jc w:val="both"/>
        <w:rPr>
          <w:rFonts w:ascii="Times New Roman" w:eastAsia="Times New Roman" w:hAnsi="Times New Roman" w:cs="Times New Roman"/>
          <w:bCs/>
          <w:sz w:val="24"/>
          <w:szCs w:val="24"/>
        </w:rPr>
      </w:pPr>
    </w:p>
    <w:p w14:paraId="274C058D" w14:textId="77777777" w:rsidR="00715F73" w:rsidRPr="00715F73" w:rsidRDefault="00715F73" w:rsidP="00715F73">
      <w:pPr>
        <w:numPr>
          <w:ilvl w:val="0"/>
          <w:numId w:val="24"/>
        </w:numPr>
        <w:tabs>
          <w:tab w:val="left" w:pos="1080"/>
          <w:tab w:val="left" w:leader="dot" w:pos="8280"/>
        </w:tabs>
        <w:spacing w:after="0" w:line="240" w:lineRule="auto"/>
        <w:jc w:val="both"/>
        <w:rPr>
          <w:rFonts w:ascii="Times New Roman" w:eastAsia="Times New Roman" w:hAnsi="Times New Roman" w:cs="Times New Roman"/>
          <w:bCs/>
          <w:sz w:val="24"/>
          <w:szCs w:val="24"/>
        </w:rPr>
      </w:pPr>
      <w:r w:rsidRPr="00715F73">
        <w:rPr>
          <w:rFonts w:ascii="Times New Roman" w:eastAsia="Times New Roman" w:hAnsi="Times New Roman" w:cs="Times New Roman"/>
          <w:bCs/>
          <w:sz w:val="24"/>
          <w:szCs w:val="24"/>
        </w:rPr>
        <w:t>If mitigation options do not sufficiently eliminate the disproportionate effect, discussing and, if necessary, implementing reasonable alternatives.</w:t>
      </w:r>
    </w:p>
    <w:p w14:paraId="2A7DB4D6" w14:textId="77777777" w:rsidR="00715F73" w:rsidRPr="00715F73" w:rsidRDefault="00715F73" w:rsidP="00715F73">
      <w:pPr>
        <w:tabs>
          <w:tab w:val="left" w:pos="2160"/>
          <w:tab w:val="left" w:leader="dot" w:pos="8280"/>
        </w:tabs>
        <w:spacing w:after="0" w:line="240" w:lineRule="auto"/>
        <w:ind w:left="720"/>
        <w:jc w:val="both"/>
        <w:rPr>
          <w:rFonts w:ascii="Times New Roman" w:eastAsia="Times New Roman" w:hAnsi="Times New Roman" w:cs="Times New Roman"/>
          <w:bCs/>
          <w:sz w:val="24"/>
          <w:szCs w:val="24"/>
        </w:rPr>
      </w:pPr>
    </w:p>
    <w:p w14:paraId="338F3B94" w14:textId="77777777" w:rsidR="00715F73" w:rsidRPr="00715F73" w:rsidRDefault="00715F73" w:rsidP="00715F73">
      <w:pPr>
        <w:tabs>
          <w:tab w:val="left" w:pos="2160"/>
          <w:tab w:val="left" w:leader="dot" w:pos="8280"/>
        </w:tabs>
        <w:spacing w:after="0" w:line="240" w:lineRule="auto"/>
        <w:jc w:val="both"/>
        <w:rPr>
          <w:rFonts w:ascii="Times New Roman" w:eastAsia="Times New Roman" w:hAnsi="Times New Roman" w:cs="Times New Roman"/>
          <w:bCs/>
          <w:sz w:val="24"/>
          <w:szCs w:val="24"/>
        </w:rPr>
      </w:pPr>
      <w:r w:rsidRPr="00715F73">
        <w:rPr>
          <w:rFonts w:ascii="Times New Roman" w:eastAsia="Times New Roman" w:hAnsi="Times New Roman" w:cs="Times New Roman"/>
          <w:bCs/>
          <w:sz w:val="24"/>
          <w:szCs w:val="24"/>
        </w:rPr>
        <w:t xml:space="preserve">Disproportionate effects are those effects which are appreciably more severe for one group or predominantly borne by a single group.  The </w:t>
      </w:r>
      <w:r w:rsidRPr="00715F73">
        <w:rPr>
          <w:rFonts w:ascii="Times New Roman" w:eastAsia="Times New Roman" w:hAnsi="Times New Roman" w:cs="Times New Roman"/>
          <w:sz w:val="24"/>
          <w:szCs w:val="24"/>
        </w:rPr>
        <w:t xml:space="preserve">Village </w:t>
      </w:r>
      <w:r w:rsidRPr="00715F73">
        <w:rPr>
          <w:rFonts w:ascii="Times New Roman" w:eastAsia="Times New Roman" w:hAnsi="Times New Roman" w:cs="Times New Roman"/>
          <w:bCs/>
          <w:sz w:val="24"/>
          <w:szCs w:val="24"/>
        </w:rPr>
        <w:t>will use U.S. Census data to identify low income and minority populations.</w:t>
      </w:r>
    </w:p>
    <w:p w14:paraId="18ED5B55" w14:textId="77777777" w:rsidR="00715F73" w:rsidRPr="00715F73" w:rsidRDefault="00715F73" w:rsidP="00715F73">
      <w:pPr>
        <w:tabs>
          <w:tab w:val="left" w:pos="2160"/>
          <w:tab w:val="left" w:leader="dot" w:pos="8280"/>
        </w:tabs>
        <w:spacing w:after="0" w:line="240" w:lineRule="auto"/>
        <w:jc w:val="both"/>
        <w:rPr>
          <w:rFonts w:ascii="Times New Roman" w:eastAsia="Times New Roman" w:hAnsi="Times New Roman" w:cs="Times New Roman"/>
          <w:bCs/>
          <w:sz w:val="24"/>
          <w:szCs w:val="24"/>
        </w:rPr>
      </w:pPr>
    </w:p>
    <w:p w14:paraId="64D5990E" w14:textId="77777777" w:rsidR="00715F73" w:rsidRPr="00715F73" w:rsidRDefault="00715F73" w:rsidP="00715F73">
      <w:pPr>
        <w:tabs>
          <w:tab w:val="left" w:pos="2160"/>
          <w:tab w:val="left" w:leader="dot" w:pos="8280"/>
        </w:tabs>
        <w:spacing w:after="0" w:line="240" w:lineRule="auto"/>
        <w:jc w:val="both"/>
        <w:rPr>
          <w:rFonts w:ascii="Times New Roman" w:eastAsia="Times New Roman" w:hAnsi="Times New Roman" w:cs="Times New Roman"/>
          <w:bCs/>
          <w:sz w:val="24"/>
          <w:szCs w:val="24"/>
        </w:rPr>
      </w:pPr>
      <w:r w:rsidRPr="00715F73">
        <w:rPr>
          <w:rFonts w:ascii="Times New Roman" w:eastAsia="Times New Roman" w:hAnsi="Times New Roman" w:cs="Times New Roman"/>
          <w:bCs/>
          <w:sz w:val="24"/>
          <w:szCs w:val="24"/>
        </w:rPr>
        <w:t xml:space="preserve">Where a project impacts a small number or area of low income or minority populations, the </w:t>
      </w:r>
      <w:r w:rsidRPr="00715F73">
        <w:rPr>
          <w:rFonts w:ascii="Times New Roman" w:eastAsia="Times New Roman" w:hAnsi="Times New Roman" w:cs="Times New Roman"/>
          <w:sz w:val="24"/>
          <w:szCs w:val="24"/>
        </w:rPr>
        <w:t xml:space="preserve">Village </w:t>
      </w:r>
      <w:r w:rsidRPr="00715F73">
        <w:rPr>
          <w:rFonts w:ascii="Times New Roman" w:eastAsia="Times New Roman" w:hAnsi="Times New Roman" w:cs="Times New Roman"/>
          <w:bCs/>
          <w:sz w:val="24"/>
          <w:szCs w:val="24"/>
        </w:rPr>
        <w:t>will document that:</w:t>
      </w:r>
    </w:p>
    <w:p w14:paraId="715D8B5E" w14:textId="77777777" w:rsidR="00715F73" w:rsidRPr="00715F73" w:rsidRDefault="00715F73" w:rsidP="00715F73">
      <w:pPr>
        <w:tabs>
          <w:tab w:val="left" w:pos="2160"/>
          <w:tab w:val="left" w:leader="dot" w:pos="8280"/>
        </w:tabs>
        <w:spacing w:after="0" w:line="240" w:lineRule="auto"/>
        <w:ind w:left="720"/>
        <w:jc w:val="both"/>
        <w:rPr>
          <w:rFonts w:ascii="Times New Roman" w:eastAsia="Times New Roman" w:hAnsi="Times New Roman" w:cs="Times New Roman"/>
          <w:bCs/>
          <w:sz w:val="24"/>
          <w:szCs w:val="24"/>
        </w:rPr>
      </w:pPr>
    </w:p>
    <w:p w14:paraId="2CB89AD2" w14:textId="77777777" w:rsidR="00715F73" w:rsidRPr="00715F73" w:rsidRDefault="00715F73" w:rsidP="00715F73">
      <w:pPr>
        <w:numPr>
          <w:ilvl w:val="0"/>
          <w:numId w:val="25"/>
        </w:numPr>
        <w:tabs>
          <w:tab w:val="left" w:pos="1080"/>
          <w:tab w:val="left" w:leader="dot" w:pos="8280"/>
        </w:tabs>
        <w:spacing w:after="0" w:line="240" w:lineRule="auto"/>
        <w:jc w:val="both"/>
        <w:rPr>
          <w:rFonts w:ascii="Times New Roman" w:eastAsia="Times New Roman" w:hAnsi="Times New Roman" w:cs="Times New Roman"/>
          <w:bCs/>
          <w:sz w:val="24"/>
          <w:szCs w:val="24"/>
        </w:rPr>
      </w:pPr>
      <w:r w:rsidRPr="00715F73">
        <w:rPr>
          <w:rFonts w:ascii="Times New Roman" w:eastAsia="Times New Roman" w:hAnsi="Times New Roman" w:cs="Times New Roman"/>
          <w:bCs/>
          <w:sz w:val="24"/>
          <w:szCs w:val="24"/>
        </w:rPr>
        <w:lastRenderedPageBreak/>
        <w:t>Other reasonable alternatives were evaluated and were eliminated for reasons such as the alternatives impacted a far greater number of people or did greater harm to the environment; etc.</w:t>
      </w:r>
    </w:p>
    <w:p w14:paraId="411845ED" w14:textId="77777777" w:rsidR="00715F73" w:rsidRPr="00715F73" w:rsidRDefault="00715F73" w:rsidP="00715F73">
      <w:pPr>
        <w:tabs>
          <w:tab w:val="left" w:pos="1080"/>
          <w:tab w:val="left" w:leader="dot" w:pos="8280"/>
        </w:tabs>
        <w:spacing w:after="0" w:line="240" w:lineRule="auto"/>
        <w:ind w:left="720"/>
        <w:jc w:val="both"/>
        <w:rPr>
          <w:rFonts w:ascii="Times New Roman" w:eastAsia="Times New Roman" w:hAnsi="Times New Roman" w:cs="Times New Roman"/>
          <w:bCs/>
          <w:sz w:val="24"/>
          <w:szCs w:val="24"/>
        </w:rPr>
      </w:pPr>
    </w:p>
    <w:p w14:paraId="5B3F748E" w14:textId="77777777" w:rsidR="00715F73" w:rsidRPr="00715F73" w:rsidRDefault="00715F73" w:rsidP="00715F73">
      <w:pPr>
        <w:numPr>
          <w:ilvl w:val="0"/>
          <w:numId w:val="25"/>
        </w:numPr>
        <w:tabs>
          <w:tab w:val="left" w:pos="1080"/>
          <w:tab w:val="left" w:leader="dot" w:pos="8280"/>
        </w:tabs>
        <w:spacing w:after="0" w:line="240" w:lineRule="auto"/>
        <w:jc w:val="both"/>
        <w:rPr>
          <w:rFonts w:ascii="Times New Roman" w:eastAsia="Times New Roman" w:hAnsi="Times New Roman" w:cs="Times New Roman"/>
          <w:bCs/>
          <w:sz w:val="24"/>
          <w:szCs w:val="24"/>
        </w:rPr>
      </w:pPr>
      <w:r w:rsidRPr="00715F73">
        <w:rPr>
          <w:rFonts w:ascii="Times New Roman" w:eastAsia="Times New Roman" w:hAnsi="Times New Roman" w:cs="Times New Roman"/>
          <w:bCs/>
          <w:sz w:val="24"/>
          <w:szCs w:val="24"/>
        </w:rPr>
        <w:t>The project’s impact is unavoidable;</w:t>
      </w:r>
    </w:p>
    <w:p w14:paraId="2C675529" w14:textId="77777777" w:rsidR="00715F73" w:rsidRPr="00715F73" w:rsidRDefault="00715F73" w:rsidP="00715F73">
      <w:pPr>
        <w:tabs>
          <w:tab w:val="left" w:pos="1080"/>
          <w:tab w:val="left" w:leader="dot" w:pos="8280"/>
        </w:tabs>
        <w:spacing w:after="0" w:line="240" w:lineRule="auto"/>
        <w:ind w:left="720"/>
        <w:jc w:val="both"/>
        <w:rPr>
          <w:rFonts w:ascii="Times New Roman" w:eastAsia="Times New Roman" w:hAnsi="Times New Roman" w:cs="Times New Roman"/>
          <w:bCs/>
          <w:sz w:val="24"/>
          <w:szCs w:val="24"/>
        </w:rPr>
      </w:pPr>
    </w:p>
    <w:p w14:paraId="133ADD1D" w14:textId="77777777" w:rsidR="00715F73" w:rsidRPr="00715F73" w:rsidRDefault="00715F73" w:rsidP="00715F73">
      <w:pPr>
        <w:numPr>
          <w:ilvl w:val="0"/>
          <w:numId w:val="25"/>
        </w:numPr>
        <w:tabs>
          <w:tab w:val="left" w:pos="1080"/>
          <w:tab w:val="left" w:leader="dot" w:pos="8280"/>
        </w:tabs>
        <w:spacing w:after="0" w:line="240" w:lineRule="auto"/>
        <w:jc w:val="both"/>
        <w:rPr>
          <w:rFonts w:ascii="Times New Roman" w:eastAsia="Times New Roman" w:hAnsi="Times New Roman" w:cs="Times New Roman"/>
          <w:bCs/>
          <w:sz w:val="24"/>
          <w:szCs w:val="24"/>
        </w:rPr>
      </w:pPr>
      <w:r w:rsidRPr="00715F73">
        <w:rPr>
          <w:rFonts w:ascii="Times New Roman" w:eastAsia="Times New Roman" w:hAnsi="Times New Roman" w:cs="Times New Roman"/>
          <w:bCs/>
          <w:sz w:val="24"/>
          <w:szCs w:val="24"/>
        </w:rPr>
        <w:t>The benefits of the project far out-weigh the overall impacts; and</w:t>
      </w:r>
    </w:p>
    <w:p w14:paraId="5441657F" w14:textId="77777777" w:rsidR="00715F73" w:rsidRPr="00715F73" w:rsidRDefault="00715F73" w:rsidP="00715F73">
      <w:pPr>
        <w:tabs>
          <w:tab w:val="left" w:pos="1080"/>
          <w:tab w:val="left" w:leader="dot" w:pos="8280"/>
        </w:tabs>
        <w:spacing w:after="0" w:line="240" w:lineRule="auto"/>
        <w:ind w:left="720"/>
        <w:jc w:val="both"/>
        <w:rPr>
          <w:rFonts w:ascii="Times New Roman" w:eastAsia="Times New Roman" w:hAnsi="Times New Roman" w:cs="Times New Roman"/>
          <w:bCs/>
          <w:sz w:val="24"/>
          <w:szCs w:val="24"/>
        </w:rPr>
      </w:pPr>
    </w:p>
    <w:p w14:paraId="6BDF894F" w14:textId="77777777" w:rsidR="00715F73" w:rsidRPr="00715F73" w:rsidRDefault="00715F73" w:rsidP="00715F73">
      <w:pPr>
        <w:numPr>
          <w:ilvl w:val="0"/>
          <w:numId w:val="25"/>
        </w:numPr>
        <w:tabs>
          <w:tab w:val="left" w:pos="1080"/>
          <w:tab w:val="left" w:leader="dot" w:pos="8280"/>
        </w:tabs>
        <w:spacing w:after="0" w:line="240" w:lineRule="auto"/>
        <w:jc w:val="both"/>
        <w:rPr>
          <w:rFonts w:ascii="Times New Roman" w:eastAsia="Times New Roman" w:hAnsi="Times New Roman" w:cs="Times New Roman"/>
          <w:bCs/>
          <w:sz w:val="24"/>
          <w:szCs w:val="24"/>
        </w:rPr>
      </w:pPr>
      <w:r w:rsidRPr="00715F73">
        <w:rPr>
          <w:rFonts w:ascii="Times New Roman" w:eastAsia="Times New Roman" w:hAnsi="Times New Roman" w:cs="Times New Roman"/>
          <w:bCs/>
          <w:sz w:val="24"/>
          <w:szCs w:val="24"/>
        </w:rPr>
        <w:t>Mitigation measures are being taken to reduce the harm to low income or minority populations.</w:t>
      </w:r>
    </w:p>
    <w:p w14:paraId="79A3832C" w14:textId="77777777" w:rsidR="00715F73" w:rsidRPr="00715F73" w:rsidRDefault="00715F73" w:rsidP="00715F73">
      <w:pPr>
        <w:tabs>
          <w:tab w:val="left" w:pos="2160"/>
          <w:tab w:val="left" w:leader="dot" w:pos="8280"/>
        </w:tabs>
        <w:spacing w:after="0" w:line="240" w:lineRule="auto"/>
        <w:jc w:val="both"/>
        <w:rPr>
          <w:rFonts w:ascii="Times New Roman" w:eastAsia="Times New Roman" w:hAnsi="Times New Roman" w:cs="Times New Roman"/>
          <w:b/>
          <w:bCs/>
          <w:sz w:val="24"/>
          <w:szCs w:val="24"/>
        </w:rPr>
      </w:pPr>
    </w:p>
    <w:p w14:paraId="10EC2958" w14:textId="77777777" w:rsidR="00715F73" w:rsidRPr="00715F73" w:rsidRDefault="00715F73" w:rsidP="00715F73">
      <w:pPr>
        <w:tabs>
          <w:tab w:val="left" w:pos="2160"/>
          <w:tab w:val="left" w:leader="dot" w:pos="8280"/>
        </w:tabs>
        <w:spacing w:after="0" w:line="240" w:lineRule="auto"/>
        <w:jc w:val="both"/>
        <w:rPr>
          <w:rFonts w:ascii="Times New Roman" w:eastAsia="Times New Roman" w:hAnsi="Times New Roman" w:cs="Times New Roman"/>
          <w:bCs/>
          <w:sz w:val="24"/>
          <w:szCs w:val="24"/>
        </w:rPr>
      </w:pPr>
      <w:r w:rsidRPr="00715F73">
        <w:rPr>
          <w:rFonts w:ascii="Times New Roman" w:eastAsia="Times New Roman" w:hAnsi="Times New Roman" w:cs="Times New Roman"/>
          <w:bCs/>
          <w:sz w:val="24"/>
          <w:szCs w:val="24"/>
        </w:rPr>
        <w:t xml:space="preserve">If it is concluded that no minority and/or low income population groups are present in the project area, the Village will document how the conclusion was reached.  If it is determined that one or more of these population groups are present in the area, the </w:t>
      </w:r>
      <w:r w:rsidRPr="00715F73">
        <w:rPr>
          <w:rFonts w:ascii="Times New Roman" w:eastAsia="Times New Roman" w:hAnsi="Times New Roman" w:cs="Times New Roman"/>
          <w:sz w:val="24"/>
          <w:szCs w:val="24"/>
        </w:rPr>
        <w:t xml:space="preserve">Village </w:t>
      </w:r>
      <w:r w:rsidRPr="00715F73">
        <w:rPr>
          <w:rFonts w:ascii="Times New Roman" w:eastAsia="Times New Roman" w:hAnsi="Times New Roman" w:cs="Times New Roman"/>
          <w:bCs/>
          <w:sz w:val="24"/>
          <w:szCs w:val="24"/>
        </w:rPr>
        <w:t>will administer potential disproportionate effects test.</w:t>
      </w:r>
    </w:p>
    <w:p w14:paraId="4EFAE045" w14:textId="77777777" w:rsidR="00715F73" w:rsidRPr="00715F73" w:rsidRDefault="00715F73" w:rsidP="00715F73">
      <w:pPr>
        <w:tabs>
          <w:tab w:val="left" w:pos="2160"/>
          <w:tab w:val="left" w:leader="dot" w:pos="8280"/>
        </w:tabs>
        <w:spacing w:after="0" w:line="240" w:lineRule="auto"/>
        <w:jc w:val="both"/>
        <w:rPr>
          <w:rFonts w:ascii="Times New Roman" w:eastAsia="Times New Roman" w:hAnsi="Times New Roman" w:cs="Times New Roman"/>
          <w:bCs/>
          <w:sz w:val="24"/>
          <w:szCs w:val="24"/>
        </w:rPr>
      </w:pPr>
    </w:p>
    <w:p w14:paraId="097AA5F7" w14:textId="77777777" w:rsidR="00715F73" w:rsidRPr="00715F73" w:rsidRDefault="00715F73" w:rsidP="00715F73">
      <w:pPr>
        <w:tabs>
          <w:tab w:val="left" w:pos="2160"/>
          <w:tab w:val="left" w:leader="dot" w:pos="8280"/>
        </w:tabs>
        <w:spacing w:after="0" w:line="240" w:lineRule="auto"/>
        <w:jc w:val="both"/>
        <w:rPr>
          <w:rFonts w:ascii="Times New Roman" w:eastAsia="Times New Roman" w:hAnsi="Times New Roman" w:cs="Times New Roman"/>
          <w:bCs/>
          <w:sz w:val="24"/>
          <w:szCs w:val="24"/>
        </w:rPr>
      </w:pPr>
      <w:r w:rsidRPr="00715F73">
        <w:rPr>
          <w:rFonts w:ascii="Times New Roman" w:eastAsia="Times New Roman" w:hAnsi="Times New Roman" w:cs="Times New Roman"/>
          <w:bCs/>
          <w:sz w:val="24"/>
          <w:szCs w:val="24"/>
        </w:rPr>
        <w:t>The following steps will be taken to assess the impact of projects on minority and/or low income population groups:</w:t>
      </w:r>
    </w:p>
    <w:p w14:paraId="413DA19D" w14:textId="77777777" w:rsidR="00715F73" w:rsidRPr="00715F73" w:rsidRDefault="00715F73" w:rsidP="00715F73">
      <w:pPr>
        <w:tabs>
          <w:tab w:val="left" w:pos="2160"/>
          <w:tab w:val="left" w:leader="dot" w:pos="8280"/>
        </w:tabs>
        <w:spacing w:after="0" w:line="240" w:lineRule="auto"/>
        <w:jc w:val="both"/>
        <w:rPr>
          <w:rFonts w:ascii="Times New Roman" w:eastAsia="Times New Roman" w:hAnsi="Times New Roman" w:cs="Times New Roman"/>
          <w:bCs/>
          <w:sz w:val="24"/>
          <w:szCs w:val="24"/>
        </w:rPr>
      </w:pPr>
    </w:p>
    <w:p w14:paraId="746DD64E" w14:textId="77777777" w:rsidR="00715F73" w:rsidRPr="00715F73" w:rsidRDefault="00715F73" w:rsidP="00715F73">
      <w:pPr>
        <w:tabs>
          <w:tab w:val="left" w:pos="2160"/>
          <w:tab w:val="left" w:leader="dot" w:pos="8280"/>
        </w:tabs>
        <w:spacing w:after="0" w:line="240" w:lineRule="auto"/>
        <w:jc w:val="both"/>
        <w:rPr>
          <w:rFonts w:ascii="Times New Roman" w:eastAsia="Times New Roman" w:hAnsi="Times New Roman" w:cs="Times New Roman"/>
          <w:bCs/>
          <w:sz w:val="24"/>
          <w:szCs w:val="24"/>
        </w:rPr>
      </w:pPr>
      <w:r w:rsidRPr="00715F73">
        <w:rPr>
          <w:rFonts w:ascii="Times New Roman" w:eastAsia="Times New Roman" w:hAnsi="Times New Roman" w:cs="Times New Roman"/>
          <w:b/>
          <w:bCs/>
          <w:sz w:val="24"/>
          <w:szCs w:val="24"/>
        </w:rPr>
        <w:t>STEP ONE</w:t>
      </w:r>
      <w:r w:rsidRPr="00715F73">
        <w:rPr>
          <w:rFonts w:ascii="Times New Roman" w:eastAsia="Times New Roman" w:hAnsi="Times New Roman" w:cs="Times New Roman"/>
          <w:bCs/>
          <w:sz w:val="24"/>
          <w:szCs w:val="24"/>
        </w:rPr>
        <w:t>:   Determine if a minority or low income population is present within the project area.  If the conclusion is that no minority and/or low income population is present within the project area, document how the conclusion was reached.  If the conclusion is that there are minority population groups and/or low income population groups present, proceed to Step Two.</w:t>
      </w:r>
    </w:p>
    <w:p w14:paraId="34C3591C" w14:textId="77777777" w:rsidR="00715F73" w:rsidRPr="00715F73" w:rsidRDefault="00715F73" w:rsidP="00715F73">
      <w:pPr>
        <w:tabs>
          <w:tab w:val="left" w:pos="2160"/>
          <w:tab w:val="left" w:leader="dot" w:pos="8280"/>
        </w:tabs>
        <w:spacing w:after="0" w:line="240" w:lineRule="auto"/>
        <w:jc w:val="both"/>
        <w:rPr>
          <w:rFonts w:ascii="Times New Roman" w:eastAsia="Times New Roman" w:hAnsi="Times New Roman" w:cs="Times New Roman"/>
          <w:b/>
          <w:bCs/>
          <w:sz w:val="24"/>
          <w:szCs w:val="24"/>
        </w:rPr>
      </w:pPr>
    </w:p>
    <w:p w14:paraId="453E5ADE" w14:textId="77777777" w:rsidR="00715F73" w:rsidRPr="00715F73" w:rsidRDefault="00715F73" w:rsidP="00715F73">
      <w:pPr>
        <w:tabs>
          <w:tab w:val="left" w:pos="2160"/>
          <w:tab w:val="left" w:leader="dot" w:pos="8280"/>
        </w:tabs>
        <w:spacing w:after="0" w:line="240" w:lineRule="auto"/>
        <w:jc w:val="both"/>
        <w:rPr>
          <w:rFonts w:ascii="Times New Roman" w:eastAsia="Times New Roman" w:hAnsi="Times New Roman" w:cs="Times New Roman"/>
          <w:bCs/>
          <w:sz w:val="24"/>
          <w:szCs w:val="24"/>
        </w:rPr>
      </w:pPr>
      <w:r w:rsidRPr="00715F73">
        <w:rPr>
          <w:rFonts w:ascii="Times New Roman" w:eastAsia="Times New Roman" w:hAnsi="Times New Roman" w:cs="Times New Roman"/>
          <w:b/>
          <w:bCs/>
          <w:sz w:val="24"/>
          <w:szCs w:val="24"/>
        </w:rPr>
        <w:t>STEP TWO:</w:t>
      </w:r>
      <w:r w:rsidRPr="00715F73">
        <w:rPr>
          <w:rFonts w:ascii="Times New Roman" w:eastAsia="Times New Roman" w:hAnsi="Times New Roman" w:cs="Times New Roman"/>
          <w:bCs/>
          <w:sz w:val="24"/>
          <w:szCs w:val="24"/>
        </w:rPr>
        <w:t xml:space="preserve">  Determine whether project impacts associated with the identified low income and minority populations are disproportionately high and adverse.  In doing so, refer to the list of potential impacts and questions contained in Appendix E.  If it is determined that there are disproportionately high and adverse impacts to minority and low income populations, proceed to Step Three.</w:t>
      </w:r>
    </w:p>
    <w:p w14:paraId="0430CC5F" w14:textId="77777777" w:rsidR="00715F73" w:rsidRPr="00715F73" w:rsidRDefault="00715F73" w:rsidP="00715F73">
      <w:pPr>
        <w:tabs>
          <w:tab w:val="left" w:pos="2160"/>
          <w:tab w:val="left" w:leader="dot" w:pos="8280"/>
        </w:tabs>
        <w:spacing w:after="0" w:line="240" w:lineRule="auto"/>
        <w:jc w:val="both"/>
        <w:rPr>
          <w:rFonts w:ascii="Times New Roman" w:eastAsia="Times New Roman" w:hAnsi="Times New Roman" w:cs="Times New Roman"/>
          <w:b/>
          <w:bCs/>
          <w:sz w:val="24"/>
          <w:szCs w:val="24"/>
        </w:rPr>
      </w:pPr>
    </w:p>
    <w:p w14:paraId="5F1D0431" w14:textId="77777777" w:rsidR="00715F73" w:rsidRPr="00715F73" w:rsidRDefault="00715F73" w:rsidP="00715F73">
      <w:pPr>
        <w:tabs>
          <w:tab w:val="left" w:pos="2160"/>
          <w:tab w:val="left" w:leader="dot" w:pos="8280"/>
        </w:tabs>
        <w:spacing w:after="0" w:line="240" w:lineRule="auto"/>
        <w:jc w:val="both"/>
        <w:rPr>
          <w:rFonts w:ascii="Times New Roman" w:eastAsia="Times New Roman" w:hAnsi="Times New Roman" w:cs="Times New Roman"/>
          <w:bCs/>
          <w:sz w:val="24"/>
          <w:szCs w:val="24"/>
        </w:rPr>
      </w:pPr>
      <w:r w:rsidRPr="00715F73">
        <w:rPr>
          <w:rFonts w:ascii="Times New Roman" w:eastAsia="Times New Roman" w:hAnsi="Times New Roman" w:cs="Times New Roman"/>
          <w:b/>
          <w:bCs/>
          <w:sz w:val="24"/>
          <w:szCs w:val="24"/>
        </w:rPr>
        <w:t>STEP THREE:</w:t>
      </w:r>
      <w:r w:rsidRPr="00715F73">
        <w:rPr>
          <w:rFonts w:ascii="Times New Roman" w:eastAsia="Times New Roman" w:hAnsi="Times New Roman" w:cs="Times New Roman"/>
          <w:bCs/>
          <w:sz w:val="24"/>
          <w:szCs w:val="24"/>
        </w:rPr>
        <w:t xml:space="preserve">  Propose measures that will avoid, minimize and/or mitigate disproportionately high and disproportionate adverse impacts and provide offsetting benefits and opportunities to enhance communities, neighborhoods and individuals affected by proposed project.</w:t>
      </w:r>
    </w:p>
    <w:p w14:paraId="7736C807" w14:textId="77777777" w:rsidR="00715F73" w:rsidRPr="00715F73" w:rsidRDefault="00715F73" w:rsidP="00715F73">
      <w:pPr>
        <w:tabs>
          <w:tab w:val="left" w:pos="2160"/>
          <w:tab w:val="left" w:leader="dot" w:pos="8280"/>
        </w:tabs>
        <w:spacing w:after="0" w:line="240" w:lineRule="auto"/>
        <w:jc w:val="both"/>
        <w:rPr>
          <w:rFonts w:ascii="Times New Roman" w:eastAsia="Times New Roman" w:hAnsi="Times New Roman" w:cs="Times New Roman"/>
          <w:b/>
          <w:bCs/>
          <w:sz w:val="24"/>
          <w:szCs w:val="24"/>
        </w:rPr>
      </w:pPr>
    </w:p>
    <w:p w14:paraId="0BA4BAE5" w14:textId="77777777" w:rsidR="00715F73" w:rsidRPr="00715F73" w:rsidRDefault="00715F73" w:rsidP="00715F73">
      <w:pPr>
        <w:tabs>
          <w:tab w:val="left" w:pos="2160"/>
          <w:tab w:val="left" w:leader="dot" w:pos="8280"/>
        </w:tabs>
        <w:spacing w:after="0" w:line="240" w:lineRule="auto"/>
        <w:jc w:val="both"/>
        <w:rPr>
          <w:rFonts w:ascii="Times New Roman" w:eastAsia="Times New Roman" w:hAnsi="Times New Roman" w:cs="Times New Roman"/>
          <w:bCs/>
          <w:sz w:val="24"/>
          <w:szCs w:val="24"/>
        </w:rPr>
      </w:pPr>
      <w:r w:rsidRPr="00715F73">
        <w:rPr>
          <w:rFonts w:ascii="Times New Roman" w:eastAsia="Times New Roman" w:hAnsi="Times New Roman" w:cs="Times New Roman"/>
          <w:b/>
          <w:bCs/>
          <w:sz w:val="24"/>
          <w:szCs w:val="24"/>
        </w:rPr>
        <w:t>STEP FOUR:</w:t>
      </w:r>
      <w:r w:rsidRPr="00715F73">
        <w:rPr>
          <w:rFonts w:ascii="Times New Roman" w:eastAsia="Times New Roman" w:hAnsi="Times New Roman" w:cs="Times New Roman"/>
          <w:bCs/>
          <w:sz w:val="24"/>
          <w:szCs w:val="24"/>
        </w:rPr>
        <w:t xml:space="preserve">  If after mitigation, enhancements and offsetting benefits to the affected populations, there remains a high and disproportionate adverse impact to minority or low income populations, then the following questions must be considered:</w:t>
      </w:r>
    </w:p>
    <w:p w14:paraId="49A28A87" w14:textId="77777777" w:rsidR="00715F73" w:rsidRPr="00715F73" w:rsidRDefault="00715F73" w:rsidP="00715F73">
      <w:pPr>
        <w:tabs>
          <w:tab w:val="left" w:pos="2160"/>
          <w:tab w:val="left" w:leader="dot" w:pos="8280"/>
        </w:tabs>
        <w:spacing w:after="0" w:line="240" w:lineRule="auto"/>
        <w:jc w:val="both"/>
        <w:rPr>
          <w:rFonts w:ascii="Times New Roman" w:eastAsia="Times New Roman" w:hAnsi="Times New Roman" w:cs="Times New Roman"/>
          <w:bCs/>
          <w:sz w:val="24"/>
          <w:szCs w:val="24"/>
        </w:rPr>
      </w:pPr>
    </w:p>
    <w:p w14:paraId="7BA944BE" w14:textId="77777777" w:rsidR="00715F73" w:rsidRPr="00715F73" w:rsidRDefault="00715F73" w:rsidP="00715F73">
      <w:pPr>
        <w:tabs>
          <w:tab w:val="left" w:pos="2160"/>
          <w:tab w:val="left" w:leader="dot" w:pos="8280"/>
        </w:tabs>
        <w:spacing w:after="0" w:line="240" w:lineRule="auto"/>
        <w:ind w:left="720"/>
        <w:jc w:val="both"/>
        <w:rPr>
          <w:rFonts w:ascii="Times New Roman" w:eastAsia="Times New Roman" w:hAnsi="Times New Roman" w:cs="Times New Roman"/>
          <w:bCs/>
          <w:sz w:val="24"/>
          <w:szCs w:val="24"/>
        </w:rPr>
      </w:pPr>
      <w:r w:rsidRPr="00715F73">
        <w:rPr>
          <w:rFonts w:ascii="Times New Roman" w:eastAsia="Times New Roman" w:hAnsi="Times New Roman" w:cs="Times New Roman"/>
          <w:bCs/>
          <w:sz w:val="24"/>
          <w:szCs w:val="24"/>
          <w:u w:val="single"/>
        </w:rPr>
        <w:t>Question 1</w:t>
      </w:r>
      <w:r w:rsidRPr="00715F73">
        <w:rPr>
          <w:rFonts w:ascii="Times New Roman" w:eastAsia="Times New Roman" w:hAnsi="Times New Roman" w:cs="Times New Roman"/>
          <w:bCs/>
          <w:sz w:val="24"/>
          <w:szCs w:val="24"/>
        </w:rPr>
        <w:t>:  Are there further mitigation measures that could be employed to avoid or reduce the adverse effect to the minority or low income population?</w:t>
      </w:r>
    </w:p>
    <w:p w14:paraId="27BF15DA" w14:textId="77777777" w:rsidR="00715F73" w:rsidRPr="00715F73" w:rsidRDefault="00715F73" w:rsidP="00715F73">
      <w:pPr>
        <w:tabs>
          <w:tab w:val="left" w:pos="2160"/>
          <w:tab w:val="left" w:leader="dot" w:pos="8280"/>
        </w:tabs>
        <w:spacing w:after="0" w:line="240" w:lineRule="auto"/>
        <w:ind w:left="720"/>
        <w:jc w:val="both"/>
        <w:rPr>
          <w:rFonts w:ascii="Times New Roman" w:eastAsia="Times New Roman" w:hAnsi="Times New Roman" w:cs="Times New Roman"/>
          <w:bCs/>
          <w:sz w:val="24"/>
          <w:szCs w:val="24"/>
        </w:rPr>
      </w:pPr>
      <w:r w:rsidRPr="00715F73">
        <w:rPr>
          <w:rFonts w:ascii="Times New Roman" w:eastAsia="Times New Roman" w:hAnsi="Times New Roman" w:cs="Times New Roman"/>
          <w:bCs/>
          <w:sz w:val="24"/>
          <w:szCs w:val="24"/>
          <w:u w:val="single"/>
        </w:rPr>
        <w:t>Question 2</w:t>
      </w:r>
      <w:r w:rsidRPr="00715F73">
        <w:rPr>
          <w:rFonts w:ascii="Times New Roman" w:eastAsia="Times New Roman" w:hAnsi="Times New Roman" w:cs="Times New Roman"/>
          <w:bCs/>
          <w:sz w:val="24"/>
          <w:szCs w:val="24"/>
        </w:rPr>
        <w:t>:  Are there other additional alternatives to the proposed action that would avoid or reduce the impacts to the low income or minority populations?</w:t>
      </w:r>
    </w:p>
    <w:p w14:paraId="68B6042A" w14:textId="77777777" w:rsidR="00715F73" w:rsidRPr="00715F73" w:rsidRDefault="00715F73" w:rsidP="00715F73">
      <w:pPr>
        <w:tabs>
          <w:tab w:val="left" w:pos="2160"/>
          <w:tab w:val="left" w:leader="dot" w:pos="8280"/>
        </w:tabs>
        <w:spacing w:after="0" w:line="240" w:lineRule="auto"/>
        <w:ind w:left="720"/>
        <w:jc w:val="both"/>
        <w:rPr>
          <w:rFonts w:ascii="Times New Roman" w:eastAsia="Times New Roman" w:hAnsi="Times New Roman" w:cs="Times New Roman"/>
          <w:bCs/>
          <w:sz w:val="24"/>
          <w:szCs w:val="24"/>
        </w:rPr>
      </w:pPr>
      <w:r w:rsidRPr="00715F73">
        <w:rPr>
          <w:rFonts w:ascii="Times New Roman" w:eastAsia="Times New Roman" w:hAnsi="Times New Roman" w:cs="Times New Roman"/>
          <w:bCs/>
          <w:sz w:val="24"/>
          <w:szCs w:val="24"/>
          <w:u w:val="single"/>
        </w:rPr>
        <w:t>Question 3</w:t>
      </w:r>
      <w:r w:rsidRPr="00715F73">
        <w:rPr>
          <w:rFonts w:ascii="Times New Roman" w:eastAsia="Times New Roman" w:hAnsi="Times New Roman" w:cs="Times New Roman"/>
          <w:bCs/>
          <w:sz w:val="24"/>
          <w:szCs w:val="24"/>
        </w:rPr>
        <w:t>:  Considering the overall public interest, is there a substantial need for the project?</w:t>
      </w:r>
    </w:p>
    <w:p w14:paraId="29CAB366" w14:textId="77777777" w:rsidR="00715F73" w:rsidRPr="00715F73" w:rsidRDefault="00715F73" w:rsidP="00715F73">
      <w:pPr>
        <w:tabs>
          <w:tab w:val="left" w:pos="2160"/>
          <w:tab w:val="left" w:leader="dot" w:pos="8280"/>
        </w:tabs>
        <w:spacing w:after="0" w:line="240" w:lineRule="auto"/>
        <w:ind w:left="720"/>
        <w:jc w:val="both"/>
        <w:rPr>
          <w:rFonts w:ascii="Times New Roman" w:eastAsia="Times New Roman" w:hAnsi="Times New Roman" w:cs="Times New Roman"/>
          <w:bCs/>
          <w:sz w:val="24"/>
          <w:szCs w:val="24"/>
        </w:rPr>
      </w:pPr>
      <w:r w:rsidRPr="00715F73">
        <w:rPr>
          <w:rFonts w:ascii="Times New Roman" w:eastAsia="Times New Roman" w:hAnsi="Times New Roman" w:cs="Times New Roman"/>
          <w:bCs/>
          <w:sz w:val="24"/>
          <w:szCs w:val="24"/>
          <w:u w:val="single"/>
        </w:rPr>
        <w:t>Question 4</w:t>
      </w:r>
      <w:r w:rsidRPr="00715F73">
        <w:rPr>
          <w:rFonts w:ascii="Times New Roman" w:eastAsia="Times New Roman" w:hAnsi="Times New Roman" w:cs="Times New Roman"/>
          <w:bCs/>
          <w:sz w:val="24"/>
          <w:szCs w:val="24"/>
        </w:rPr>
        <w:t xml:space="preserve">:  Will the alternatives that would satisfy the need for the project and have less impact on protected populations (a) have other social economic or environmental impacts </w:t>
      </w:r>
      <w:r w:rsidRPr="00715F73">
        <w:rPr>
          <w:rFonts w:ascii="Times New Roman" w:eastAsia="Times New Roman" w:hAnsi="Times New Roman" w:cs="Times New Roman"/>
          <w:bCs/>
          <w:sz w:val="24"/>
          <w:szCs w:val="24"/>
        </w:rPr>
        <w:lastRenderedPageBreak/>
        <w:t>that are more severe than those of the proposed action (b) have increased costs of extraordinary magnitude?</w:t>
      </w:r>
    </w:p>
    <w:p w14:paraId="6051185C" w14:textId="77777777" w:rsidR="00715F73" w:rsidRPr="00715F73" w:rsidRDefault="00715F73" w:rsidP="00715F73">
      <w:pPr>
        <w:tabs>
          <w:tab w:val="left" w:pos="2160"/>
          <w:tab w:val="left" w:leader="dot" w:pos="8280"/>
        </w:tabs>
        <w:spacing w:after="0" w:line="240" w:lineRule="auto"/>
        <w:jc w:val="both"/>
        <w:rPr>
          <w:rFonts w:ascii="Times New Roman" w:eastAsia="Times New Roman" w:hAnsi="Times New Roman" w:cs="Times New Roman"/>
          <w:b/>
          <w:bCs/>
          <w:sz w:val="24"/>
          <w:szCs w:val="24"/>
        </w:rPr>
      </w:pPr>
    </w:p>
    <w:p w14:paraId="22206621" w14:textId="77777777" w:rsidR="00715F73" w:rsidRPr="00715F73" w:rsidRDefault="00715F73" w:rsidP="00715F73">
      <w:pPr>
        <w:tabs>
          <w:tab w:val="left" w:pos="2160"/>
          <w:tab w:val="left" w:leader="dot" w:pos="8280"/>
        </w:tabs>
        <w:spacing w:after="0" w:line="240" w:lineRule="auto"/>
        <w:jc w:val="both"/>
        <w:rPr>
          <w:rFonts w:ascii="Times New Roman" w:eastAsia="Times New Roman" w:hAnsi="Times New Roman" w:cs="Times New Roman"/>
          <w:bCs/>
          <w:sz w:val="24"/>
          <w:szCs w:val="24"/>
        </w:rPr>
      </w:pPr>
      <w:r w:rsidRPr="00715F73">
        <w:rPr>
          <w:rFonts w:ascii="Times New Roman" w:eastAsia="Times New Roman" w:hAnsi="Times New Roman" w:cs="Times New Roman"/>
          <w:b/>
          <w:bCs/>
          <w:sz w:val="24"/>
          <w:szCs w:val="24"/>
        </w:rPr>
        <w:t>STEP FIVE:</w:t>
      </w:r>
      <w:r w:rsidRPr="00715F73">
        <w:rPr>
          <w:rFonts w:ascii="Times New Roman" w:eastAsia="Times New Roman" w:hAnsi="Times New Roman" w:cs="Times New Roman"/>
          <w:bCs/>
          <w:sz w:val="24"/>
          <w:szCs w:val="24"/>
        </w:rPr>
        <w:t xml:space="preserve">  Include all findings, determinations or demonstrations in the environmental document prepared for the project.</w:t>
      </w:r>
    </w:p>
    <w:p w14:paraId="4FFAB842"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607BA5A0" w14:textId="77777777" w:rsidR="00715F73" w:rsidRPr="00715F73" w:rsidRDefault="00715F73" w:rsidP="00715F73">
      <w:pPr>
        <w:spacing w:after="0" w:line="240" w:lineRule="auto"/>
        <w:jc w:val="center"/>
        <w:rPr>
          <w:rFonts w:ascii="Times New Roman" w:eastAsia="Times New Roman" w:hAnsi="Times New Roman" w:cs="Times New Roman"/>
          <w:b/>
          <w:sz w:val="24"/>
          <w:szCs w:val="24"/>
        </w:rPr>
      </w:pPr>
      <w:r w:rsidRPr="00715F73">
        <w:rPr>
          <w:rFonts w:ascii="Times New Roman" w:eastAsia="Times New Roman" w:hAnsi="Times New Roman" w:cs="Times New Roman"/>
          <w:b/>
          <w:sz w:val="24"/>
          <w:szCs w:val="24"/>
        </w:rPr>
        <w:t>FILING A TITLE VI COMPLAINT</w:t>
      </w:r>
    </w:p>
    <w:p w14:paraId="028DC950" w14:textId="77777777" w:rsidR="00715F73" w:rsidRPr="00715F73" w:rsidRDefault="00715F73" w:rsidP="00715F73">
      <w:pPr>
        <w:spacing w:after="0" w:line="240" w:lineRule="auto"/>
        <w:jc w:val="both"/>
        <w:rPr>
          <w:rFonts w:ascii="Times New Roman" w:eastAsia="Times New Roman" w:hAnsi="Times New Roman" w:cs="Times New Roman"/>
          <w:b/>
          <w:sz w:val="24"/>
          <w:szCs w:val="24"/>
        </w:rPr>
      </w:pPr>
    </w:p>
    <w:p w14:paraId="1470C1E8" w14:textId="77777777" w:rsidR="00715F73" w:rsidRPr="00715F73" w:rsidRDefault="00715F73" w:rsidP="00715F73">
      <w:pPr>
        <w:numPr>
          <w:ilvl w:val="0"/>
          <w:numId w:val="6"/>
        </w:numPr>
        <w:spacing w:after="0" w:line="240" w:lineRule="auto"/>
        <w:ind w:left="720"/>
        <w:contextualSpacing/>
        <w:jc w:val="both"/>
        <w:rPr>
          <w:rFonts w:ascii="Times New Roman" w:eastAsia="Times New Roman" w:hAnsi="Times New Roman" w:cs="Times New Roman"/>
          <w:b/>
          <w:sz w:val="24"/>
          <w:szCs w:val="24"/>
        </w:rPr>
      </w:pPr>
      <w:r w:rsidRPr="00715F73">
        <w:rPr>
          <w:rFonts w:ascii="Times New Roman" w:eastAsia="Times New Roman" w:hAnsi="Times New Roman" w:cs="Times New Roman"/>
          <w:b/>
          <w:sz w:val="24"/>
          <w:szCs w:val="24"/>
        </w:rPr>
        <w:t>Introduction</w:t>
      </w:r>
    </w:p>
    <w:p w14:paraId="44CB8B78"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4FB24F30"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The Title VI complaint procedures are intended to provide aggrieved persons an avenue to raise complaints of discrimination regarding the Village programs, activities, and services as required by statute.</w:t>
      </w:r>
    </w:p>
    <w:p w14:paraId="0694C10D"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13BED6AF" w14:textId="77777777" w:rsidR="00715F73" w:rsidRPr="00715F73" w:rsidRDefault="00715F73" w:rsidP="00715F73">
      <w:pPr>
        <w:numPr>
          <w:ilvl w:val="0"/>
          <w:numId w:val="6"/>
        </w:numPr>
        <w:spacing w:after="0" w:line="240" w:lineRule="auto"/>
        <w:ind w:left="720"/>
        <w:contextualSpacing/>
        <w:jc w:val="both"/>
        <w:rPr>
          <w:rFonts w:ascii="Times New Roman" w:eastAsia="Times New Roman" w:hAnsi="Times New Roman" w:cs="Times New Roman"/>
          <w:b/>
          <w:sz w:val="24"/>
          <w:szCs w:val="24"/>
        </w:rPr>
      </w:pPr>
      <w:r w:rsidRPr="00715F73">
        <w:rPr>
          <w:rFonts w:ascii="Times New Roman" w:eastAsia="Times New Roman" w:hAnsi="Times New Roman" w:cs="Times New Roman"/>
          <w:b/>
          <w:sz w:val="24"/>
          <w:szCs w:val="24"/>
        </w:rPr>
        <w:t>Purpose</w:t>
      </w:r>
    </w:p>
    <w:p w14:paraId="1B3EAB94" w14:textId="77777777" w:rsidR="00715F73" w:rsidRPr="00715F73" w:rsidRDefault="00715F73" w:rsidP="00715F73">
      <w:pPr>
        <w:spacing w:after="0" w:line="240" w:lineRule="auto"/>
        <w:jc w:val="both"/>
        <w:rPr>
          <w:rFonts w:ascii="Times New Roman" w:eastAsia="Times New Roman" w:hAnsi="Times New Roman" w:cs="Times New Roman"/>
          <w:b/>
          <w:sz w:val="24"/>
          <w:szCs w:val="24"/>
        </w:rPr>
      </w:pPr>
    </w:p>
    <w:p w14:paraId="4E49027D"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The purpose of the discrimination complaint procedures is to describe the process used by the Village for processing complaints of discrimination under Title VI of the Civil Rights Act of 1964 and related statutes.</w:t>
      </w:r>
    </w:p>
    <w:p w14:paraId="61F15850"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02D5EC47" w14:textId="77777777" w:rsidR="00715F73" w:rsidRPr="00715F73" w:rsidRDefault="00715F73" w:rsidP="00715F73">
      <w:pPr>
        <w:numPr>
          <w:ilvl w:val="0"/>
          <w:numId w:val="6"/>
        </w:numPr>
        <w:spacing w:after="0" w:line="240" w:lineRule="auto"/>
        <w:ind w:left="720"/>
        <w:contextualSpacing/>
        <w:jc w:val="both"/>
        <w:rPr>
          <w:rFonts w:ascii="Times New Roman" w:eastAsia="Times New Roman" w:hAnsi="Times New Roman" w:cs="Times New Roman"/>
          <w:b/>
          <w:sz w:val="24"/>
          <w:szCs w:val="24"/>
        </w:rPr>
      </w:pPr>
      <w:r w:rsidRPr="00715F73">
        <w:rPr>
          <w:rFonts w:ascii="Times New Roman" w:eastAsia="Times New Roman" w:hAnsi="Times New Roman" w:cs="Times New Roman"/>
          <w:b/>
          <w:sz w:val="24"/>
          <w:szCs w:val="24"/>
        </w:rPr>
        <w:t>Roles and Responsibilities</w:t>
      </w:r>
    </w:p>
    <w:p w14:paraId="63D612E4" w14:textId="77777777" w:rsidR="00715F73" w:rsidRPr="00715F73" w:rsidRDefault="00715F73" w:rsidP="00715F73">
      <w:pPr>
        <w:spacing w:after="0" w:line="240" w:lineRule="auto"/>
        <w:jc w:val="both"/>
        <w:rPr>
          <w:rFonts w:ascii="Times New Roman" w:eastAsia="Times New Roman" w:hAnsi="Times New Roman" w:cs="Times New Roman"/>
          <w:b/>
          <w:sz w:val="24"/>
          <w:szCs w:val="24"/>
        </w:rPr>
      </w:pPr>
    </w:p>
    <w:p w14:paraId="269FB064"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The Title VI Coordinator has overall responsibility for the discrimination complaint process and procedures.  The Title VI Coordinator may, at his/her discretion assign a capable person to investigate the complaint.</w:t>
      </w:r>
    </w:p>
    <w:p w14:paraId="573EA499"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193D6B3C"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The designated investigator will conduct an impartial and objective investigation, collect factual information and prepare a fact-finding report based upon information obtained from the investigation.</w:t>
      </w:r>
    </w:p>
    <w:p w14:paraId="6447949E"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291D579A" w14:textId="77777777" w:rsidR="00715F73" w:rsidRPr="00715F73" w:rsidRDefault="00715F73" w:rsidP="00715F73">
      <w:pPr>
        <w:numPr>
          <w:ilvl w:val="0"/>
          <w:numId w:val="6"/>
        </w:numPr>
        <w:spacing w:after="0" w:line="240" w:lineRule="auto"/>
        <w:ind w:left="720"/>
        <w:contextualSpacing/>
        <w:jc w:val="both"/>
        <w:rPr>
          <w:rFonts w:ascii="Times New Roman" w:eastAsia="Times New Roman" w:hAnsi="Times New Roman" w:cs="Times New Roman"/>
          <w:b/>
          <w:sz w:val="24"/>
          <w:szCs w:val="24"/>
        </w:rPr>
      </w:pPr>
      <w:r w:rsidRPr="00715F73">
        <w:rPr>
          <w:rFonts w:ascii="Times New Roman" w:eastAsia="Times New Roman" w:hAnsi="Times New Roman" w:cs="Times New Roman"/>
          <w:b/>
          <w:sz w:val="24"/>
          <w:szCs w:val="24"/>
        </w:rPr>
        <w:t>Filing a Complaint</w:t>
      </w:r>
    </w:p>
    <w:p w14:paraId="65B67F7E"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2545E8BB"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The complainant shall make himself/herself reasonably available to the designated investigator, to ensure completion of the investigation within the timeframes set forth.</w:t>
      </w:r>
    </w:p>
    <w:p w14:paraId="05FE0D40"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7E4F1661"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u w:val="single"/>
        </w:rPr>
        <w:t>Applicability</w:t>
      </w:r>
      <w:r w:rsidRPr="00715F73">
        <w:rPr>
          <w:rFonts w:ascii="Times New Roman" w:eastAsia="Times New Roman" w:hAnsi="Times New Roman" w:cs="Times New Roman"/>
          <w:sz w:val="24"/>
          <w:szCs w:val="24"/>
        </w:rPr>
        <w:t>:  The complaint procedures apply to the beneficiaries of Village programs, activities, and services, including but not limited to:  the public, contractors, sub-contractors, consultants, and other sub-recipients of federal and state funds.</w:t>
      </w:r>
    </w:p>
    <w:p w14:paraId="3B1A880A"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03E1CAC4"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u w:val="single"/>
        </w:rPr>
        <w:t>Eligibility</w:t>
      </w:r>
      <w:r w:rsidRPr="00715F73">
        <w:rPr>
          <w:rFonts w:ascii="Times New Roman" w:eastAsia="Times New Roman" w:hAnsi="Times New Roman" w:cs="Times New Roman"/>
          <w:sz w:val="24"/>
          <w:szCs w:val="24"/>
        </w:rPr>
        <w:t>:  Any person who believes that he/she has been excluded from participation in, denied benefits or services of any program or activity administered by the Village or its sub-recipients, consultants, and contractors on the basis of race, color, national origin (including Limited English Proficiency), sex, age or disability may bring forth a complaint of discrimination under Title VI.</w:t>
      </w:r>
    </w:p>
    <w:p w14:paraId="082C8099"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2E4E1452"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u w:val="single"/>
        </w:rPr>
        <w:lastRenderedPageBreak/>
        <w:t>Time Limitation on Filing Complaints</w:t>
      </w:r>
      <w:r w:rsidRPr="00715F73">
        <w:rPr>
          <w:rFonts w:ascii="Times New Roman" w:eastAsia="Times New Roman" w:hAnsi="Times New Roman" w:cs="Times New Roman"/>
          <w:sz w:val="24"/>
          <w:szCs w:val="24"/>
        </w:rPr>
        <w:t>:  Title VI complaints may be filed with the Title VI Coordinator’s office. In all situations, the employees of the Village must contact the Title VI Coordinator immediately upon receipt of Title VI related complaints.</w:t>
      </w:r>
    </w:p>
    <w:p w14:paraId="046E641C"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1A03433E"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Complaints must be filed within 180 days of the alleged discrimination.  If the complainant could not reasonably be expected to know that the act was discriminatory within the 180 day period, he/she will have 60 additional days after becoming aware of the illegal discrimination to file the complaint.</w:t>
      </w:r>
    </w:p>
    <w:p w14:paraId="0A37566D" w14:textId="77777777" w:rsidR="00715F73" w:rsidRPr="00715F73" w:rsidRDefault="00715F73" w:rsidP="00715F73">
      <w:pPr>
        <w:tabs>
          <w:tab w:val="left" w:pos="3996"/>
        </w:tabs>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ab/>
      </w:r>
    </w:p>
    <w:p w14:paraId="07FB5038"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Complaints must be in writing, and must be signed by the complainant and/or the complainant’s representative.  The complaint must set forth as fully as possible the facts and circumstances surrounding the claimed discrimination.  In cases where the complainant is unable or incapable of providing a written statement, the complainant will be assisted in converting the verbal complaint into a written complaint.  All complaints, however, must be signed by the complainant and/or by the complainant’s representative.</w:t>
      </w:r>
    </w:p>
    <w:p w14:paraId="4F4125CC"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1153D875"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u w:val="single"/>
        </w:rPr>
        <w:t>Items that should not be considered a formal complaint</w:t>
      </w:r>
      <w:r w:rsidRPr="00715F73">
        <w:rPr>
          <w:rFonts w:ascii="Times New Roman" w:eastAsia="Times New Roman" w:hAnsi="Times New Roman" w:cs="Times New Roman"/>
          <w:sz w:val="24"/>
          <w:szCs w:val="24"/>
        </w:rPr>
        <w:t>:  (unless the items contain a signed cover letter specifically alleging a violation of Title VI) include but are not limited to:</w:t>
      </w:r>
    </w:p>
    <w:p w14:paraId="58A3AFB5"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1A989D3B" w14:textId="77777777" w:rsidR="00715F73" w:rsidRPr="00715F73" w:rsidRDefault="00715F73" w:rsidP="00715F73">
      <w:pPr>
        <w:numPr>
          <w:ilvl w:val="0"/>
          <w:numId w:val="7"/>
        </w:numPr>
        <w:spacing w:after="0" w:line="240" w:lineRule="auto"/>
        <w:ind w:left="360"/>
        <w:contextualSpacing/>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An anonymous complaint that is too vague to obtain required information</w:t>
      </w:r>
    </w:p>
    <w:p w14:paraId="6BD4982E" w14:textId="77777777" w:rsidR="00715F73" w:rsidRPr="00715F73" w:rsidRDefault="00715F73" w:rsidP="00715F73">
      <w:pPr>
        <w:numPr>
          <w:ilvl w:val="0"/>
          <w:numId w:val="7"/>
        </w:numPr>
        <w:spacing w:after="0" w:line="240" w:lineRule="auto"/>
        <w:ind w:left="360"/>
        <w:contextualSpacing/>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Inquiries seeking advice or information</w:t>
      </w:r>
    </w:p>
    <w:p w14:paraId="55DEFBF2" w14:textId="77777777" w:rsidR="00715F73" w:rsidRPr="00715F73" w:rsidRDefault="00715F73" w:rsidP="00715F73">
      <w:pPr>
        <w:numPr>
          <w:ilvl w:val="0"/>
          <w:numId w:val="7"/>
        </w:numPr>
        <w:spacing w:after="0" w:line="240" w:lineRule="auto"/>
        <w:ind w:left="360"/>
        <w:contextualSpacing/>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Courtesy copies of court pleadings</w:t>
      </w:r>
    </w:p>
    <w:p w14:paraId="667447A8" w14:textId="77777777" w:rsidR="00715F73" w:rsidRPr="00715F73" w:rsidRDefault="00715F73" w:rsidP="00715F73">
      <w:pPr>
        <w:numPr>
          <w:ilvl w:val="0"/>
          <w:numId w:val="7"/>
        </w:numPr>
        <w:spacing w:after="0" w:line="240" w:lineRule="auto"/>
        <w:ind w:left="360"/>
        <w:contextualSpacing/>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Newspaper articles</w:t>
      </w:r>
    </w:p>
    <w:p w14:paraId="15EDE295" w14:textId="77777777" w:rsidR="00715F73" w:rsidRPr="00715F73" w:rsidRDefault="00715F73" w:rsidP="00715F73">
      <w:pPr>
        <w:numPr>
          <w:ilvl w:val="0"/>
          <w:numId w:val="7"/>
        </w:numPr>
        <w:spacing w:after="0" w:line="240" w:lineRule="auto"/>
        <w:ind w:left="360"/>
        <w:contextualSpacing/>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Courtesy copies of internal grievances</w:t>
      </w:r>
    </w:p>
    <w:p w14:paraId="621A2CD8"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21373595" w14:textId="77777777" w:rsidR="00715F73" w:rsidRPr="00715F73" w:rsidRDefault="00715F73" w:rsidP="00715F73">
      <w:pPr>
        <w:numPr>
          <w:ilvl w:val="0"/>
          <w:numId w:val="6"/>
        </w:numPr>
        <w:spacing w:after="0" w:line="240" w:lineRule="auto"/>
        <w:ind w:left="720"/>
        <w:contextualSpacing/>
        <w:jc w:val="both"/>
        <w:rPr>
          <w:rFonts w:ascii="Times New Roman" w:eastAsia="Times New Roman" w:hAnsi="Times New Roman" w:cs="Times New Roman"/>
          <w:b/>
          <w:sz w:val="24"/>
          <w:szCs w:val="24"/>
        </w:rPr>
      </w:pPr>
      <w:r w:rsidRPr="00715F73">
        <w:rPr>
          <w:rFonts w:ascii="Times New Roman" w:eastAsia="Times New Roman" w:hAnsi="Times New Roman" w:cs="Times New Roman"/>
          <w:b/>
          <w:sz w:val="24"/>
          <w:szCs w:val="24"/>
        </w:rPr>
        <w:t>Investigation</w:t>
      </w:r>
    </w:p>
    <w:p w14:paraId="5E0F6A2C" w14:textId="77777777" w:rsidR="00715F73" w:rsidRPr="00715F73" w:rsidRDefault="00715F73" w:rsidP="00715F73">
      <w:pPr>
        <w:spacing w:after="0" w:line="240" w:lineRule="auto"/>
        <w:ind w:left="1080"/>
        <w:contextualSpacing/>
        <w:jc w:val="both"/>
        <w:rPr>
          <w:rFonts w:ascii="Times New Roman" w:eastAsia="Times New Roman" w:hAnsi="Times New Roman" w:cs="Times New Roman"/>
          <w:b/>
          <w:sz w:val="24"/>
          <w:szCs w:val="24"/>
        </w:rPr>
      </w:pPr>
    </w:p>
    <w:p w14:paraId="1068FA0C" w14:textId="77777777" w:rsidR="00715F73" w:rsidRPr="00715F73" w:rsidRDefault="00715F73" w:rsidP="00715F73">
      <w:pPr>
        <w:spacing w:after="0" w:line="240" w:lineRule="auto"/>
        <w:contextualSpacing/>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u w:val="single"/>
        </w:rPr>
        <w:t>Investigation Plan</w:t>
      </w:r>
      <w:r w:rsidRPr="00715F73">
        <w:rPr>
          <w:rFonts w:ascii="Times New Roman" w:eastAsia="Times New Roman" w:hAnsi="Times New Roman" w:cs="Times New Roman"/>
          <w:sz w:val="24"/>
          <w:szCs w:val="24"/>
        </w:rPr>
        <w:t>:  The investigator shall prepare a written plan, which includes, but is not limited to the following:</w:t>
      </w:r>
    </w:p>
    <w:p w14:paraId="264D4C98" w14:textId="77777777" w:rsidR="00715F73" w:rsidRPr="00715F73" w:rsidRDefault="00715F73" w:rsidP="00715F73">
      <w:pPr>
        <w:spacing w:after="0" w:line="240" w:lineRule="auto"/>
        <w:contextualSpacing/>
        <w:jc w:val="both"/>
        <w:rPr>
          <w:rFonts w:ascii="Times New Roman" w:eastAsia="Times New Roman" w:hAnsi="Times New Roman" w:cs="Times New Roman"/>
          <w:sz w:val="24"/>
          <w:szCs w:val="24"/>
        </w:rPr>
      </w:pPr>
    </w:p>
    <w:p w14:paraId="7E801977" w14:textId="77777777" w:rsidR="00715F73" w:rsidRPr="00715F73" w:rsidRDefault="00715F73" w:rsidP="00715F73">
      <w:pPr>
        <w:numPr>
          <w:ilvl w:val="0"/>
          <w:numId w:val="2"/>
        </w:numPr>
        <w:spacing w:after="0" w:line="240" w:lineRule="auto"/>
        <w:ind w:left="360"/>
        <w:contextualSpacing/>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Names of the complainant(s) and respondent(s)</w:t>
      </w:r>
    </w:p>
    <w:p w14:paraId="135DD78E" w14:textId="77777777" w:rsidR="00715F73" w:rsidRPr="00715F73" w:rsidRDefault="00715F73" w:rsidP="00715F73">
      <w:pPr>
        <w:numPr>
          <w:ilvl w:val="0"/>
          <w:numId w:val="2"/>
        </w:numPr>
        <w:spacing w:after="0" w:line="240" w:lineRule="auto"/>
        <w:ind w:left="360"/>
        <w:contextualSpacing/>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Basis for complaint</w:t>
      </w:r>
    </w:p>
    <w:p w14:paraId="122316AA" w14:textId="77777777" w:rsidR="00715F73" w:rsidRPr="00715F73" w:rsidRDefault="00715F73" w:rsidP="00715F73">
      <w:pPr>
        <w:numPr>
          <w:ilvl w:val="0"/>
          <w:numId w:val="2"/>
        </w:numPr>
        <w:spacing w:after="0" w:line="240" w:lineRule="auto"/>
        <w:ind w:left="360"/>
        <w:contextualSpacing/>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Issues, events or circumstances that caused the person to believe that he/she has been discriminated against</w:t>
      </w:r>
    </w:p>
    <w:p w14:paraId="67293473" w14:textId="77777777" w:rsidR="00715F73" w:rsidRPr="00715F73" w:rsidRDefault="00715F73" w:rsidP="00715F73">
      <w:pPr>
        <w:numPr>
          <w:ilvl w:val="0"/>
          <w:numId w:val="2"/>
        </w:numPr>
        <w:spacing w:after="0" w:line="240" w:lineRule="auto"/>
        <w:ind w:left="360"/>
        <w:contextualSpacing/>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Information needed to address the issue</w:t>
      </w:r>
    </w:p>
    <w:p w14:paraId="32CDFE90" w14:textId="77777777" w:rsidR="00715F73" w:rsidRPr="00715F73" w:rsidRDefault="00715F73" w:rsidP="00715F73">
      <w:pPr>
        <w:numPr>
          <w:ilvl w:val="0"/>
          <w:numId w:val="2"/>
        </w:numPr>
        <w:spacing w:after="0" w:line="240" w:lineRule="auto"/>
        <w:ind w:left="360"/>
        <w:contextualSpacing/>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Criteria, sources necessary to obtain the information</w:t>
      </w:r>
    </w:p>
    <w:p w14:paraId="23ABAB89" w14:textId="77777777" w:rsidR="00715F73" w:rsidRPr="00715F73" w:rsidRDefault="00715F73" w:rsidP="00715F73">
      <w:pPr>
        <w:numPr>
          <w:ilvl w:val="0"/>
          <w:numId w:val="2"/>
        </w:numPr>
        <w:spacing w:after="0" w:line="240" w:lineRule="auto"/>
        <w:ind w:left="360"/>
        <w:contextualSpacing/>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Identification of key people</w:t>
      </w:r>
    </w:p>
    <w:p w14:paraId="0BE07CB7" w14:textId="77777777" w:rsidR="00715F73" w:rsidRPr="00715F73" w:rsidRDefault="00715F73" w:rsidP="00715F73">
      <w:pPr>
        <w:numPr>
          <w:ilvl w:val="0"/>
          <w:numId w:val="2"/>
        </w:numPr>
        <w:spacing w:after="0" w:line="240" w:lineRule="auto"/>
        <w:ind w:left="360"/>
        <w:contextualSpacing/>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Estimated investigation time line</w:t>
      </w:r>
    </w:p>
    <w:p w14:paraId="3E1D3912" w14:textId="77777777" w:rsidR="00715F73" w:rsidRPr="00715F73" w:rsidRDefault="00715F73" w:rsidP="00715F73">
      <w:pPr>
        <w:numPr>
          <w:ilvl w:val="0"/>
          <w:numId w:val="2"/>
        </w:numPr>
        <w:spacing w:after="0" w:line="240" w:lineRule="auto"/>
        <w:ind w:left="360"/>
        <w:contextualSpacing/>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Remedy sought by the complainant(s)</w:t>
      </w:r>
    </w:p>
    <w:p w14:paraId="0223310C" w14:textId="77777777" w:rsidR="00715F73" w:rsidRPr="00715F73" w:rsidRDefault="00715F73" w:rsidP="00715F73">
      <w:pPr>
        <w:spacing w:after="0" w:line="240" w:lineRule="auto"/>
        <w:jc w:val="both"/>
        <w:rPr>
          <w:rFonts w:ascii="Times New Roman" w:eastAsia="Times New Roman" w:hAnsi="Times New Roman" w:cs="Times New Roman"/>
          <w:sz w:val="24"/>
          <w:szCs w:val="24"/>
          <w:u w:val="single"/>
        </w:rPr>
      </w:pPr>
    </w:p>
    <w:p w14:paraId="1B1D541B"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u w:val="single"/>
        </w:rPr>
        <w:t>Conducting the Investigation</w:t>
      </w:r>
      <w:r w:rsidRPr="00715F73">
        <w:rPr>
          <w:rFonts w:ascii="Times New Roman" w:eastAsia="Times New Roman" w:hAnsi="Times New Roman" w:cs="Times New Roman"/>
          <w:sz w:val="24"/>
          <w:szCs w:val="24"/>
        </w:rPr>
        <w:t xml:space="preserve">:  </w:t>
      </w:r>
    </w:p>
    <w:p w14:paraId="4F3052DF"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0BE8154C" w14:textId="77777777" w:rsidR="00715F73" w:rsidRPr="00715F73" w:rsidRDefault="00715F73" w:rsidP="00715F73">
      <w:pPr>
        <w:numPr>
          <w:ilvl w:val="0"/>
          <w:numId w:val="2"/>
        </w:numPr>
        <w:spacing w:after="0" w:line="240" w:lineRule="auto"/>
        <w:ind w:left="360"/>
        <w:contextualSpacing/>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The investigation will address only those issues relevant to the allegations in the complaint.</w:t>
      </w:r>
    </w:p>
    <w:p w14:paraId="6185C7BE" w14:textId="77777777" w:rsidR="00715F73" w:rsidRPr="00715F73" w:rsidRDefault="00715F73" w:rsidP="00715F73">
      <w:pPr>
        <w:numPr>
          <w:ilvl w:val="0"/>
          <w:numId w:val="2"/>
        </w:numPr>
        <w:spacing w:after="0" w:line="240" w:lineRule="auto"/>
        <w:ind w:left="360"/>
        <w:contextualSpacing/>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Confidentiality will be maintained as much as possible.</w:t>
      </w:r>
    </w:p>
    <w:p w14:paraId="644CBAA2" w14:textId="77777777" w:rsidR="00715F73" w:rsidRPr="00715F73" w:rsidRDefault="00715F73" w:rsidP="00715F73">
      <w:pPr>
        <w:numPr>
          <w:ilvl w:val="0"/>
          <w:numId w:val="2"/>
        </w:numPr>
        <w:spacing w:after="0" w:line="240" w:lineRule="auto"/>
        <w:ind w:left="360"/>
        <w:contextualSpacing/>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Interviews will be conducted to obtain facts and evidence regarding the allegations in the complaint.  The investigator will ask questions to elicit information about aspects of the case.</w:t>
      </w:r>
    </w:p>
    <w:p w14:paraId="6EA0C74B" w14:textId="77777777" w:rsidR="00715F73" w:rsidRPr="00715F73" w:rsidRDefault="00715F73" w:rsidP="00715F73">
      <w:pPr>
        <w:numPr>
          <w:ilvl w:val="0"/>
          <w:numId w:val="2"/>
        </w:numPr>
        <w:spacing w:after="0" w:line="240" w:lineRule="auto"/>
        <w:ind w:left="360"/>
        <w:contextualSpacing/>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lastRenderedPageBreak/>
        <w:t>A chronological contact sheet is maintained in the case file throughout the investigation.</w:t>
      </w:r>
    </w:p>
    <w:p w14:paraId="290A7E69" w14:textId="77777777" w:rsidR="00715F73" w:rsidRPr="00715F73" w:rsidRDefault="00715F73" w:rsidP="00715F73">
      <w:pPr>
        <w:numPr>
          <w:ilvl w:val="0"/>
          <w:numId w:val="2"/>
        </w:numPr>
        <w:spacing w:after="0" w:line="240" w:lineRule="auto"/>
        <w:ind w:left="360"/>
        <w:contextualSpacing/>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If a Title VI complaint is received on a MDOT related contract against the Village of Edmore, MDOT will be responsible for conducting the investigation of the complaint. Upon receipt of a Title VI complaint filed against the Village of Edmore, the complaint and any pertinent information should immediately be forwarded to the MDOT, Civil Rights Program Unit.</w:t>
      </w:r>
    </w:p>
    <w:p w14:paraId="12A046DB" w14:textId="77777777" w:rsidR="00715F73" w:rsidRPr="00715F73" w:rsidRDefault="00715F73" w:rsidP="00715F73">
      <w:pPr>
        <w:spacing w:after="0" w:line="240" w:lineRule="auto"/>
        <w:contextualSpacing/>
        <w:jc w:val="both"/>
        <w:rPr>
          <w:rFonts w:ascii="Times New Roman" w:eastAsia="Times New Roman" w:hAnsi="Times New Roman" w:cs="Times New Roman"/>
          <w:sz w:val="24"/>
          <w:szCs w:val="24"/>
        </w:rPr>
      </w:pPr>
    </w:p>
    <w:p w14:paraId="29CB08B1"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u w:val="single"/>
        </w:rPr>
        <w:t>Investigation Reporting Process</w:t>
      </w:r>
      <w:r w:rsidRPr="00715F73">
        <w:rPr>
          <w:rFonts w:ascii="Times New Roman" w:eastAsia="Times New Roman" w:hAnsi="Times New Roman" w:cs="Times New Roman"/>
          <w:sz w:val="24"/>
          <w:szCs w:val="24"/>
        </w:rPr>
        <w:t>:</w:t>
      </w:r>
    </w:p>
    <w:p w14:paraId="6D192C90" w14:textId="77777777" w:rsidR="00715F73" w:rsidRPr="00715F73" w:rsidRDefault="00715F73" w:rsidP="00715F73">
      <w:pPr>
        <w:spacing w:after="0" w:line="240" w:lineRule="auto"/>
        <w:ind w:left="360"/>
        <w:jc w:val="both"/>
        <w:rPr>
          <w:rFonts w:ascii="Times New Roman" w:eastAsia="Times New Roman" w:hAnsi="Times New Roman" w:cs="Times New Roman"/>
          <w:sz w:val="24"/>
          <w:szCs w:val="24"/>
        </w:rPr>
      </w:pPr>
    </w:p>
    <w:p w14:paraId="79CF8E57" w14:textId="77777777" w:rsidR="00715F73" w:rsidRPr="00715F73" w:rsidRDefault="00715F73" w:rsidP="00715F73">
      <w:pPr>
        <w:numPr>
          <w:ilvl w:val="0"/>
          <w:numId w:val="2"/>
        </w:numPr>
        <w:spacing w:after="0" w:line="240" w:lineRule="auto"/>
        <w:ind w:left="360"/>
        <w:contextualSpacing/>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 xml:space="preserve">Complaints made against a Village of Edmore sub-recipient should be investigated by the Village following the internal complaint process. </w:t>
      </w:r>
    </w:p>
    <w:p w14:paraId="2A948D87" w14:textId="77777777" w:rsidR="00715F73" w:rsidRPr="00715F73" w:rsidRDefault="00715F73" w:rsidP="00715F73">
      <w:pPr>
        <w:numPr>
          <w:ilvl w:val="0"/>
          <w:numId w:val="2"/>
        </w:numPr>
        <w:spacing w:after="0" w:line="240" w:lineRule="auto"/>
        <w:ind w:left="360"/>
        <w:contextualSpacing/>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Within 40 days of receiving the complaint, the investigator prepares an investigative report and submits the report and supporting documentation to the office of the Village Manager for review.</w:t>
      </w:r>
    </w:p>
    <w:p w14:paraId="20063981" w14:textId="77777777" w:rsidR="00715F73" w:rsidRPr="00715F73" w:rsidRDefault="00715F73" w:rsidP="00715F73">
      <w:pPr>
        <w:numPr>
          <w:ilvl w:val="0"/>
          <w:numId w:val="2"/>
        </w:numPr>
        <w:spacing w:after="0" w:line="240" w:lineRule="auto"/>
        <w:ind w:left="360"/>
        <w:contextualSpacing/>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The Title VI Coordinator reviews the file and investigative report.  Subsequent to the review, the Title VI Coordinator makes a determination of “probable cause” or “no probable cause” and prepares the decision letter.</w:t>
      </w:r>
    </w:p>
    <w:p w14:paraId="29D8CBF4" w14:textId="77777777" w:rsidR="00715F73" w:rsidRPr="00715F73" w:rsidRDefault="00715F73" w:rsidP="00715F73">
      <w:pPr>
        <w:spacing w:after="0" w:line="240" w:lineRule="auto"/>
        <w:ind w:left="720"/>
        <w:contextualSpacing/>
        <w:jc w:val="both"/>
        <w:rPr>
          <w:rFonts w:ascii="Times New Roman" w:eastAsia="Times New Roman" w:hAnsi="Times New Roman" w:cs="Times New Roman"/>
          <w:sz w:val="24"/>
          <w:szCs w:val="24"/>
        </w:rPr>
      </w:pPr>
    </w:p>
    <w:p w14:paraId="7D150B0E" w14:textId="77777777" w:rsidR="00715F73" w:rsidRPr="00715F73" w:rsidRDefault="00715F73" w:rsidP="00715F73">
      <w:pPr>
        <w:spacing w:after="0" w:line="240" w:lineRule="auto"/>
        <w:contextualSpacing/>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u w:val="single"/>
        </w:rPr>
        <w:t>Retaliation</w:t>
      </w:r>
      <w:r w:rsidRPr="00715F73">
        <w:rPr>
          <w:rFonts w:ascii="Times New Roman" w:eastAsia="Times New Roman" w:hAnsi="Times New Roman" w:cs="Times New Roman"/>
          <w:sz w:val="24"/>
          <w:szCs w:val="24"/>
        </w:rPr>
        <w:t>:</w:t>
      </w:r>
    </w:p>
    <w:p w14:paraId="2B5619DD"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212AFDD7"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The laws enforced by this Village prohibit retaliation or intimidation against anyone because that individual has either taken action or participated in action to secure rights protected by these laws.  If you experience retaliation or intimidation separate from the discrimination alleged in this complaint please contact:</w:t>
      </w:r>
    </w:p>
    <w:p w14:paraId="0958F0AF"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3416194E" w14:textId="77777777" w:rsidR="00715F73" w:rsidRPr="00715F73" w:rsidRDefault="00715F73" w:rsidP="00715F73">
      <w:pPr>
        <w:spacing w:after="0" w:line="240" w:lineRule="auto"/>
        <w:ind w:left="2160"/>
        <w:jc w:val="both"/>
        <w:rPr>
          <w:rFonts w:ascii="Times New Roman" w:eastAsia="Times New Roman" w:hAnsi="Times New Roman" w:cs="Times New Roman"/>
          <w:sz w:val="24"/>
          <w:szCs w:val="24"/>
          <w:highlight w:val="yellow"/>
        </w:rPr>
      </w:pPr>
      <w:r w:rsidRPr="00715F73">
        <w:rPr>
          <w:rFonts w:ascii="Times New Roman" w:eastAsia="Times New Roman" w:hAnsi="Times New Roman" w:cs="Times New Roman"/>
          <w:sz w:val="24"/>
          <w:szCs w:val="24"/>
        </w:rPr>
        <w:t>Neil Rankin, Village Manager</w:t>
      </w:r>
    </w:p>
    <w:p w14:paraId="4ED593DC" w14:textId="77777777" w:rsidR="00715F73" w:rsidRPr="00715F73" w:rsidRDefault="00715F73" w:rsidP="00715F73">
      <w:pPr>
        <w:spacing w:after="0" w:line="240" w:lineRule="auto"/>
        <w:ind w:left="2160"/>
        <w:jc w:val="both"/>
        <w:rPr>
          <w:rFonts w:ascii="Times New Roman" w:eastAsia="Times New Roman" w:hAnsi="Times New Roman" w:cs="Times New Roman"/>
          <w:sz w:val="24"/>
          <w:szCs w:val="24"/>
          <w:highlight w:val="yellow"/>
        </w:rPr>
      </w:pPr>
      <w:r w:rsidRPr="00715F73">
        <w:rPr>
          <w:rFonts w:ascii="Times New Roman" w:eastAsia="Times New Roman" w:hAnsi="Times New Roman" w:cs="Times New Roman"/>
          <w:sz w:val="24"/>
          <w:szCs w:val="24"/>
        </w:rPr>
        <w:t>209 S. Sheldon St</w:t>
      </w:r>
    </w:p>
    <w:p w14:paraId="7296468C" w14:textId="77777777" w:rsidR="00715F73" w:rsidRPr="00715F73" w:rsidRDefault="00715F73" w:rsidP="00715F73">
      <w:pPr>
        <w:spacing w:after="0" w:line="240" w:lineRule="auto"/>
        <w:ind w:left="2160"/>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Edmore, MI 48829</w:t>
      </w:r>
    </w:p>
    <w:p w14:paraId="0A1D4AB8" w14:textId="77777777" w:rsidR="00715F73" w:rsidRPr="00715F73" w:rsidRDefault="00715F73" w:rsidP="00715F73">
      <w:pPr>
        <w:spacing w:after="0" w:line="240" w:lineRule="auto"/>
        <w:ind w:left="2160"/>
        <w:jc w:val="both"/>
        <w:rPr>
          <w:rFonts w:ascii="Times New Roman" w:eastAsia="Times New Roman" w:hAnsi="Times New Roman" w:cs="Times New Roman"/>
          <w:sz w:val="24"/>
          <w:szCs w:val="24"/>
          <w:highlight w:val="yellow"/>
        </w:rPr>
      </w:pPr>
      <w:r w:rsidRPr="00715F73">
        <w:rPr>
          <w:rFonts w:ascii="Times New Roman" w:eastAsia="Times New Roman" w:hAnsi="Times New Roman" w:cs="Times New Roman"/>
          <w:sz w:val="24"/>
          <w:szCs w:val="24"/>
        </w:rPr>
        <w:t xml:space="preserve">Phone: 989.427.5641 </w:t>
      </w:r>
    </w:p>
    <w:p w14:paraId="20C83103" w14:textId="77777777" w:rsidR="00715F73" w:rsidRPr="00715F73" w:rsidRDefault="00715F73" w:rsidP="00715F73">
      <w:pPr>
        <w:spacing w:after="0" w:line="240" w:lineRule="auto"/>
        <w:ind w:left="2160"/>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Fax: 989.427.5895</w:t>
      </w:r>
    </w:p>
    <w:p w14:paraId="3B0D1476" w14:textId="77777777" w:rsidR="00715F73" w:rsidRPr="00715F73" w:rsidRDefault="00715F73" w:rsidP="00715F73">
      <w:pPr>
        <w:spacing w:after="0" w:line="240" w:lineRule="auto"/>
        <w:ind w:left="2160"/>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 xml:space="preserve">Email: </w:t>
      </w:r>
      <w:hyperlink r:id="rId13" w:history="1">
        <w:r w:rsidRPr="00715F73">
          <w:rPr>
            <w:rFonts w:ascii="Times New Roman" w:eastAsia="Times New Roman" w:hAnsi="Times New Roman" w:cs="Times New Roman"/>
            <w:color w:val="0000FF"/>
            <w:sz w:val="24"/>
            <w:szCs w:val="24"/>
            <w:u w:val="single"/>
          </w:rPr>
          <w:t>neil@edmore.com</w:t>
        </w:r>
      </w:hyperlink>
    </w:p>
    <w:p w14:paraId="7FD6BA92"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6BC06CB8" w14:textId="77777777" w:rsidR="00715F73" w:rsidRPr="00715F73" w:rsidRDefault="00715F73" w:rsidP="00715F73">
      <w:pPr>
        <w:spacing w:after="0" w:line="240" w:lineRule="auto"/>
        <w:jc w:val="both"/>
        <w:rPr>
          <w:rFonts w:ascii="Times New Roman" w:eastAsia="Times New Roman" w:hAnsi="Times New Roman" w:cs="Times New Roman"/>
          <w:b/>
          <w:sz w:val="24"/>
          <w:szCs w:val="24"/>
        </w:rPr>
      </w:pPr>
      <w:r w:rsidRPr="00715F73">
        <w:rPr>
          <w:rFonts w:ascii="Times New Roman" w:eastAsia="Times New Roman" w:hAnsi="Times New Roman" w:cs="Times New Roman"/>
          <w:b/>
          <w:sz w:val="24"/>
          <w:szCs w:val="24"/>
        </w:rPr>
        <w:t>Reporting Requirements to an External Agency</w:t>
      </w:r>
    </w:p>
    <w:p w14:paraId="5017CE72" w14:textId="77777777" w:rsidR="00715F73" w:rsidRPr="00715F73" w:rsidRDefault="00715F73" w:rsidP="00715F73">
      <w:pPr>
        <w:spacing w:after="0" w:line="240" w:lineRule="auto"/>
        <w:jc w:val="both"/>
        <w:rPr>
          <w:rFonts w:ascii="Times New Roman" w:eastAsia="Times New Roman" w:hAnsi="Times New Roman" w:cs="Times New Roman"/>
          <w:b/>
          <w:sz w:val="24"/>
          <w:szCs w:val="24"/>
        </w:rPr>
      </w:pPr>
    </w:p>
    <w:p w14:paraId="3C57D224"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A copy of the complaint, together with a copy of the investigation report and final decision letter will be forwarded to the MDOT, Civil Rights Program Unit within 60 days of the date the complaint was received.</w:t>
      </w:r>
    </w:p>
    <w:p w14:paraId="10258A0B"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0B2D8F1B" w14:textId="77777777" w:rsidR="00715F73" w:rsidRPr="00715F73" w:rsidRDefault="00715F73" w:rsidP="00715F73">
      <w:pPr>
        <w:spacing w:after="0" w:line="240" w:lineRule="auto"/>
        <w:jc w:val="both"/>
        <w:rPr>
          <w:rFonts w:ascii="Times New Roman" w:eastAsia="Times New Roman" w:hAnsi="Times New Roman" w:cs="Times New Roman"/>
          <w:b/>
          <w:sz w:val="24"/>
          <w:szCs w:val="24"/>
        </w:rPr>
      </w:pPr>
      <w:r w:rsidRPr="00715F73">
        <w:rPr>
          <w:rFonts w:ascii="Times New Roman" w:eastAsia="Times New Roman" w:hAnsi="Times New Roman" w:cs="Times New Roman"/>
          <w:b/>
          <w:sz w:val="24"/>
          <w:szCs w:val="24"/>
        </w:rPr>
        <w:t>Records</w:t>
      </w:r>
    </w:p>
    <w:p w14:paraId="6DD7C0BE" w14:textId="77777777" w:rsidR="00715F73" w:rsidRPr="00715F73" w:rsidRDefault="00715F73" w:rsidP="00715F73">
      <w:pPr>
        <w:spacing w:after="0" w:line="240" w:lineRule="auto"/>
        <w:jc w:val="both"/>
        <w:rPr>
          <w:rFonts w:ascii="Times New Roman" w:eastAsia="Times New Roman" w:hAnsi="Times New Roman" w:cs="Times New Roman"/>
          <w:b/>
          <w:sz w:val="24"/>
          <w:szCs w:val="24"/>
        </w:rPr>
      </w:pPr>
    </w:p>
    <w:p w14:paraId="090A333C"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All records and investigative working files are maintained in a confidential area.  Records are kept for three years.</w:t>
      </w:r>
    </w:p>
    <w:p w14:paraId="675C4229" w14:textId="77777777" w:rsidR="00715F73" w:rsidRPr="00715F73" w:rsidRDefault="00715F73" w:rsidP="00715F73">
      <w:pPr>
        <w:spacing w:after="0" w:line="240" w:lineRule="auto"/>
        <w:jc w:val="both"/>
        <w:rPr>
          <w:rFonts w:ascii="Times New Roman" w:eastAsia="Times New Roman" w:hAnsi="Times New Roman" w:cs="Times New Roman"/>
          <w:b/>
          <w:sz w:val="16"/>
          <w:szCs w:val="16"/>
        </w:rPr>
      </w:pPr>
    </w:p>
    <w:p w14:paraId="59631607" w14:textId="77777777" w:rsidR="00715F73" w:rsidRPr="00715F73" w:rsidRDefault="00715F73" w:rsidP="00715F73">
      <w:pPr>
        <w:spacing w:after="200" w:line="276" w:lineRule="auto"/>
        <w:jc w:val="center"/>
        <w:rPr>
          <w:rFonts w:ascii="Times New Roman" w:eastAsia="Times New Roman" w:hAnsi="Times New Roman" w:cs="Times New Roman"/>
          <w:sz w:val="24"/>
          <w:szCs w:val="24"/>
        </w:rPr>
      </w:pPr>
      <w:r w:rsidRPr="00715F73">
        <w:rPr>
          <w:rFonts w:ascii="Times New Roman" w:eastAsia="Times New Roman" w:hAnsi="Times New Roman" w:cs="Times New Roman"/>
          <w:b/>
          <w:sz w:val="24"/>
          <w:szCs w:val="24"/>
        </w:rPr>
        <w:br w:type="page"/>
      </w:r>
      <w:r w:rsidRPr="00715F73">
        <w:rPr>
          <w:rFonts w:ascii="Times New Roman" w:eastAsia="Times New Roman" w:hAnsi="Times New Roman" w:cs="Times New Roman"/>
          <w:b/>
          <w:sz w:val="24"/>
          <w:szCs w:val="24"/>
        </w:rPr>
        <w:lastRenderedPageBreak/>
        <w:t xml:space="preserve">APPENDIX A - </w:t>
      </w:r>
      <w:r w:rsidRPr="00715F73">
        <w:rPr>
          <w:rFonts w:ascii="Times New Roman" w:eastAsia="Times New Roman" w:hAnsi="Times New Roman" w:cs="Times New Roman"/>
          <w:b/>
          <w:caps/>
          <w:sz w:val="24"/>
          <w:szCs w:val="24"/>
        </w:rPr>
        <w:t>[To be inserted in all federal-aid contracts]</w:t>
      </w:r>
    </w:p>
    <w:p w14:paraId="49510367" w14:textId="77777777" w:rsidR="00715F73" w:rsidRPr="00715F73" w:rsidRDefault="00715F73" w:rsidP="00715F73">
      <w:pPr>
        <w:spacing w:after="200" w:line="276" w:lineRule="auto"/>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During the performance of this contract, the contractor, for itself, its assignees and successors, in interest (hereinafter referred to as the “contractor”) agrees, as follows:</w:t>
      </w:r>
    </w:p>
    <w:p w14:paraId="43FC5FBC" w14:textId="77777777" w:rsidR="00715F73" w:rsidRPr="00715F73" w:rsidRDefault="00715F73" w:rsidP="00715F73">
      <w:pPr>
        <w:numPr>
          <w:ilvl w:val="0"/>
          <w:numId w:val="14"/>
        </w:numPr>
        <w:spacing w:after="0" w:line="276" w:lineRule="auto"/>
        <w:ind w:hanging="720"/>
        <w:contextualSpacing/>
        <w:jc w:val="both"/>
        <w:rPr>
          <w:rFonts w:ascii="Times New Roman" w:eastAsia="Times New Roman" w:hAnsi="Times New Roman" w:cs="Times New Roman"/>
          <w:sz w:val="24"/>
          <w:szCs w:val="24"/>
        </w:rPr>
      </w:pPr>
      <w:r w:rsidRPr="00715F73">
        <w:rPr>
          <w:rFonts w:ascii="Times New Roman" w:eastAsia="Times New Roman" w:hAnsi="Times New Roman" w:cs="Times New Roman"/>
          <w:b/>
          <w:sz w:val="24"/>
          <w:szCs w:val="24"/>
          <w:u w:val="single"/>
        </w:rPr>
        <w:t>Compliance with Regulations</w:t>
      </w:r>
      <w:r w:rsidRPr="00715F73">
        <w:rPr>
          <w:rFonts w:ascii="Times New Roman" w:eastAsia="Times New Roman" w:hAnsi="Times New Roman" w:cs="Times New Roman"/>
          <w:sz w:val="24"/>
          <w:szCs w:val="24"/>
        </w:rPr>
        <w:t xml:space="preserve">:  The contractor shall comply with Regulations relative to nondiscrimination in Federally-assisted programs of the Department of Transportation, Title 49, Code of Federal Regulations, Part 21, as they may be amended from time to time (hereinafter referred to as the Regulations), which are herein incorporated by reference and made a part of this contract. </w:t>
      </w:r>
    </w:p>
    <w:p w14:paraId="43F1768E" w14:textId="77777777" w:rsidR="00715F73" w:rsidRPr="00715F73" w:rsidRDefault="00715F73" w:rsidP="00715F73">
      <w:pPr>
        <w:spacing w:after="0" w:line="276" w:lineRule="auto"/>
        <w:contextualSpacing/>
        <w:rPr>
          <w:rFonts w:ascii="Times New Roman" w:eastAsia="Times New Roman" w:hAnsi="Times New Roman" w:cs="Times New Roman"/>
          <w:sz w:val="24"/>
          <w:szCs w:val="24"/>
        </w:rPr>
      </w:pPr>
    </w:p>
    <w:p w14:paraId="215DF576" w14:textId="77777777" w:rsidR="00715F73" w:rsidRPr="00715F73" w:rsidRDefault="00715F73" w:rsidP="00715F73">
      <w:pPr>
        <w:spacing w:after="0" w:line="276" w:lineRule="auto"/>
        <w:ind w:left="720" w:hanging="720"/>
        <w:contextualSpacing/>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 xml:space="preserve">2. </w:t>
      </w:r>
      <w:r w:rsidRPr="00715F73">
        <w:rPr>
          <w:rFonts w:ascii="Times New Roman" w:eastAsia="Times New Roman" w:hAnsi="Times New Roman" w:cs="Times New Roman"/>
          <w:sz w:val="24"/>
          <w:szCs w:val="24"/>
        </w:rPr>
        <w:tab/>
      </w:r>
      <w:r w:rsidRPr="00715F73">
        <w:rPr>
          <w:rFonts w:ascii="Times New Roman" w:eastAsia="Times New Roman" w:hAnsi="Times New Roman" w:cs="Times New Roman"/>
          <w:b/>
          <w:sz w:val="24"/>
          <w:szCs w:val="24"/>
          <w:u w:val="single"/>
        </w:rPr>
        <w:t>Nondiscrimination</w:t>
      </w:r>
      <w:r w:rsidRPr="00715F73">
        <w:rPr>
          <w:rFonts w:ascii="Times New Roman" w:eastAsia="Times New Roman" w:hAnsi="Times New Roman" w:cs="Times New Roman"/>
          <w:b/>
          <w:sz w:val="24"/>
          <w:szCs w:val="24"/>
        </w:rPr>
        <w:t>:</w:t>
      </w:r>
      <w:r w:rsidRPr="00715F73">
        <w:rPr>
          <w:rFonts w:ascii="Times New Roman" w:eastAsia="Times New Roman" w:hAnsi="Times New Roman" w:cs="Times New Roman"/>
          <w:sz w:val="24"/>
          <w:szCs w:val="24"/>
        </w:rPr>
        <w:t xml:space="preserve"> The contractor, with regard to the work performed by it during the contract, shall not discriminate on the grounds of race, color, sex, or national origin in the selection, retention, and treatment of subcontractors, including procurements of materials in the discrimination prohibited by Section 21.5 of the Regulation, including employment practices when the contractor covers a program set for in Appendix B of the Regulations.</w:t>
      </w:r>
    </w:p>
    <w:p w14:paraId="2C9E7B79" w14:textId="77777777" w:rsidR="00715F73" w:rsidRPr="00715F73" w:rsidRDefault="00715F73" w:rsidP="00715F73">
      <w:pPr>
        <w:spacing w:after="0" w:line="276" w:lineRule="auto"/>
        <w:contextualSpacing/>
        <w:rPr>
          <w:rFonts w:ascii="Times New Roman" w:eastAsia="Times New Roman" w:hAnsi="Times New Roman" w:cs="Times New Roman"/>
          <w:sz w:val="24"/>
          <w:szCs w:val="24"/>
        </w:rPr>
      </w:pPr>
    </w:p>
    <w:p w14:paraId="56F38EFF" w14:textId="77777777" w:rsidR="00715F73" w:rsidRPr="00715F73" w:rsidRDefault="00715F73" w:rsidP="00715F73">
      <w:pPr>
        <w:numPr>
          <w:ilvl w:val="0"/>
          <w:numId w:val="15"/>
        </w:numPr>
        <w:spacing w:after="0" w:line="276" w:lineRule="auto"/>
        <w:ind w:hanging="720"/>
        <w:contextualSpacing/>
        <w:jc w:val="both"/>
        <w:rPr>
          <w:rFonts w:ascii="Times New Roman" w:eastAsia="Times New Roman" w:hAnsi="Times New Roman" w:cs="Times New Roman"/>
          <w:sz w:val="24"/>
          <w:szCs w:val="24"/>
        </w:rPr>
      </w:pPr>
      <w:r w:rsidRPr="00715F73">
        <w:rPr>
          <w:rFonts w:ascii="Times New Roman" w:eastAsia="Times New Roman" w:hAnsi="Times New Roman" w:cs="Times New Roman"/>
          <w:b/>
          <w:sz w:val="24"/>
          <w:szCs w:val="24"/>
          <w:u w:val="single"/>
        </w:rPr>
        <w:t>Solicitation for Subcontracts, Including Procurements of Materials and Equipment</w:t>
      </w:r>
      <w:r w:rsidRPr="00715F73">
        <w:rPr>
          <w:rFonts w:ascii="Times New Roman" w:eastAsia="Times New Roman" w:hAnsi="Times New Roman" w:cs="Times New Roman"/>
          <w:b/>
          <w:sz w:val="24"/>
          <w:szCs w:val="24"/>
        </w:rPr>
        <w:t>:</w:t>
      </w:r>
      <w:r w:rsidRPr="00715F73">
        <w:rPr>
          <w:rFonts w:ascii="Times New Roman" w:eastAsia="Times New Roman" w:hAnsi="Times New Roman" w:cs="Times New Roman"/>
          <w:b/>
          <w:sz w:val="24"/>
          <w:szCs w:val="24"/>
          <w:u w:val="single"/>
        </w:rPr>
        <w:t xml:space="preserve"> </w:t>
      </w:r>
      <w:r w:rsidRPr="00715F73">
        <w:rPr>
          <w:rFonts w:ascii="Times New Roman" w:eastAsia="Times New Roman" w:hAnsi="Times New Roman" w:cs="Times New Roman"/>
          <w:sz w:val="24"/>
          <w:szCs w:val="24"/>
        </w:rPr>
        <w:t xml:space="preserve"> In all solicitations either by competitive bidding or negotiation made by the contractor for work to be performed under a subcontract, including procurements of materials or leases of equipment, each potential subcontractor or supplier shall be notified by the contractor of the contractor’s obligations under the contract and the Regulations relative to nondiscrimination on the grounds of race, color, or national origin.</w:t>
      </w:r>
    </w:p>
    <w:p w14:paraId="58C1B5C3" w14:textId="77777777" w:rsidR="00715F73" w:rsidRPr="00715F73" w:rsidRDefault="00715F73" w:rsidP="00715F73">
      <w:pPr>
        <w:spacing w:after="0" w:line="276" w:lineRule="auto"/>
        <w:contextualSpacing/>
        <w:rPr>
          <w:rFonts w:ascii="Times New Roman" w:eastAsia="Times New Roman" w:hAnsi="Times New Roman" w:cs="Times New Roman"/>
          <w:sz w:val="24"/>
          <w:szCs w:val="24"/>
        </w:rPr>
      </w:pPr>
    </w:p>
    <w:p w14:paraId="1A66CD9D" w14:textId="77777777" w:rsidR="00715F73" w:rsidRPr="00715F73" w:rsidRDefault="00715F73" w:rsidP="00715F73">
      <w:pPr>
        <w:spacing w:after="0" w:line="276" w:lineRule="auto"/>
        <w:ind w:left="720" w:hanging="720"/>
        <w:contextualSpacing/>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 xml:space="preserve">4. </w:t>
      </w:r>
      <w:r w:rsidRPr="00715F73">
        <w:rPr>
          <w:rFonts w:ascii="Times New Roman" w:eastAsia="Times New Roman" w:hAnsi="Times New Roman" w:cs="Times New Roman"/>
          <w:sz w:val="24"/>
          <w:szCs w:val="24"/>
        </w:rPr>
        <w:tab/>
      </w:r>
      <w:r w:rsidRPr="00715F73">
        <w:rPr>
          <w:rFonts w:ascii="Times New Roman" w:eastAsia="Times New Roman" w:hAnsi="Times New Roman" w:cs="Times New Roman"/>
          <w:b/>
          <w:sz w:val="24"/>
          <w:szCs w:val="24"/>
          <w:u w:val="single"/>
        </w:rPr>
        <w:t>Information and Reports</w:t>
      </w:r>
      <w:r w:rsidRPr="00715F73">
        <w:rPr>
          <w:rFonts w:ascii="Times New Roman" w:eastAsia="Times New Roman" w:hAnsi="Times New Roman" w:cs="Times New Roman"/>
          <w:b/>
          <w:sz w:val="24"/>
          <w:szCs w:val="24"/>
        </w:rPr>
        <w:t>:</w:t>
      </w:r>
      <w:r w:rsidRPr="00715F73">
        <w:rPr>
          <w:rFonts w:ascii="Times New Roman" w:eastAsia="Times New Roman" w:hAnsi="Times New Roman" w:cs="Times New Roman"/>
          <w:sz w:val="24"/>
          <w:szCs w:val="24"/>
        </w:rPr>
        <w:t xml:space="preserve"> The contractor shall provide all information and reports required by the Regulations, or directives issues pursuant thereto, and shall permit access to its books, records, accounts, other sources of information, and its facilities as may be determined by the State Highway Department or the Federal Highway Administration to be pertinent to ascertain compliance with such Regulations or directives.  Where any information required of a contractor is in the exclusive possession of another who fails or refuses to furnish this information, the contractor shall so certify to the State Highway Department or the Federal Highway Administration, as appropriate, and shall set forth what efforts it has made to obtain the information. </w:t>
      </w:r>
    </w:p>
    <w:p w14:paraId="74EAB65B" w14:textId="77777777" w:rsidR="00715F73" w:rsidRPr="00715F73" w:rsidRDefault="00715F73" w:rsidP="00715F73">
      <w:pPr>
        <w:spacing w:after="0" w:line="276" w:lineRule="auto"/>
        <w:ind w:left="720" w:hanging="720"/>
        <w:contextualSpacing/>
        <w:jc w:val="both"/>
        <w:rPr>
          <w:rFonts w:ascii="Times New Roman" w:eastAsia="Times New Roman" w:hAnsi="Times New Roman" w:cs="Times New Roman"/>
          <w:sz w:val="24"/>
          <w:szCs w:val="24"/>
        </w:rPr>
      </w:pPr>
    </w:p>
    <w:p w14:paraId="6B62B558" w14:textId="77777777" w:rsidR="00715F73" w:rsidRPr="00715F73" w:rsidRDefault="00715F73" w:rsidP="00715F73">
      <w:pPr>
        <w:spacing w:after="0" w:line="276" w:lineRule="auto"/>
        <w:ind w:left="720" w:hanging="720"/>
        <w:contextualSpacing/>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 xml:space="preserve">5. </w:t>
      </w:r>
      <w:r w:rsidRPr="00715F73">
        <w:rPr>
          <w:rFonts w:ascii="Times New Roman" w:eastAsia="Times New Roman" w:hAnsi="Times New Roman" w:cs="Times New Roman"/>
          <w:sz w:val="24"/>
          <w:szCs w:val="24"/>
        </w:rPr>
        <w:tab/>
      </w:r>
      <w:r w:rsidRPr="00715F73">
        <w:rPr>
          <w:rFonts w:ascii="Times New Roman" w:eastAsia="Times New Roman" w:hAnsi="Times New Roman" w:cs="Times New Roman"/>
          <w:b/>
          <w:sz w:val="24"/>
          <w:szCs w:val="24"/>
          <w:u w:val="single"/>
        </w:rPr>
        <w:t>Sanctions for Noncompliance</w:t>
      </w:r>
      <w:r w:rsidRPr="00715F73">
        <w:rPr>
          <w:rFonts w:ascii="Times New Roman" w:eastAsia="Times New Roman" w:hAnsi="Times New Roman" w:cs="Times New Roman"/>
          <w:b/>
          <w:sz w:val="24"/>
          <w:szCs w:val="24"/>
        </w:rPr>
        <w:t>:</w:t>
      </w:r>
      <w:r w:rsidRPr="00715F73">
        <w:rPr>
          <w:rFonts w:ascii="Times New Roman" w:eastAsia="Times New Roman" w:hAnsi="Times New Roman" w:cs="Times New Roman"/>
          <w:sz w:val="24"/>
          <w:szCs w:val="24"/>
        </w:rPr>
        <w:t xml:space="preserve"> In the event the contractor’s noncompliance with the nondiscrimination provisions of this contract, the State Highway Department shall impose such contract sanctions as it or the Federal Highway Administration may determine to be appropriate, including, but not limited to: </w:t>
      </w:r>
    </w:p>
    <w:p w14:paraId="44D3ED93" w14:textId="77777777" w:rsidR="00715F73" w:rsidRPr="00715F73" w:rsidRDefault="00715F73" w:rsidP="00715F73">
      <w:pPr>
        <w:spacing w:after="0" w:line="276" w:lineRule="auto"/>
        <w:contextualSpacing/>
        <w:rPr>
          <w:rFonts w:ascii="Times New Roman" w:eastAsia="Times New Roman" w:hAnsi="Times New Roman" w:cs="Times New Roman"/>
          <w:sz w:val="24"/>
          <w:szCs w:val="24"/>
        </w:rPr>
      </w:pPr>
    </w:p>
    <w:p w14:paraId="114DFCF1" w14:textId="77777777" w:rsidR="00715F73" w:rsidRPr="00715F73" w:rsidRDefault="00715F73" w:rsidP="00715F73">
      <w:pPr>
        <w:numPr>
          <w:ilvl w:val="0"/>
          <w:numId w:val="13"/>
        </w:numPr>
        <w:spacing w:after="200" w:line="276" w:lineRule="auto"/>
        <w:contextualSpacing/>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Withholding payments to the contractor under the contract until the contractor complies and/or</w:t>
      </w:r>
    </w:p>
    <w:p w14:paraId="77ED6989" w14:textId="77777777" w:rsidR="00715F73" w:rsidRPr="00715F73" w:rsidRDefault="00715F73" w:rsidP="00715F73">
      <w:pPr>
        <w:numPr>
          <w:ilvl w:val="0"/>
          <w:numId w:val="13"/>
        </w:numPr>
        <w:spacing w:after="200" w:line="276" w:lineRule="auto"/>
        <w:contextualSpacing/>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lastRenderedPageBreak/>
        <w:t>Cancellation, termination or suspension of the contract, in whole or in part.</w:t>
      </w:r>
    </w:p>
    <w:p w14:paraId="69F6B19D" w14:textId="77777777" w:rsidR="00715F73" w:rsidRPr="00715F73" w:rsidRDefault="00715F73" w:rsidP="00715F73">
      <w:pPr>
        <w:spacing w:after="0" w:line="276" w:lineRule="auto"/>
        <w:ind w:left="1080"/>
        <w:contextualSpacing/>
        <w:rPr>
          <w:rFonts w:ascii="Times New Roman" w:eastAsia="Times New Roman" w:hAnsi="Times New Roman" w:cs="Times New Roman"/>
          <w:sz w:val="24"/>
          <w:szCs w:val="24"/>
        </w:rPr>
      </w:pPr>
    </w:p>
    <w:p w14:paraId="3808D630" w14:textId="77777777" w:rsidR="00715F73" w:rsidRPr="00715F73" w:rsidRDefault="00715F73" w:rsidP="00715F73">
      <w:pPr>
        <w:spacing w:after="0" w:line="276" w:lineRule="auto"/>
        <w:ind w:left="720" w:hanging="720"/>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 xml:space="preserve">6. </w:t>
      </w:r>
      <w:r w:rsidRPr="00715F73">
        <w:rPr>
          <w:rFonts w:ascii="Times New Roman" w:eastAsia="Times New Roman" w:hAnsi="Times New Roman" w:cs="Times New Roman"/>
          <w:sz w:val="24"/>
          <w:szCs w:val="24"/>
        </w:rPr>
        <w:tab/>
      </w:r>
      <w:r w:rsidRPr="00715F73">
        <w:rPr>
          <w:rFonts w:ascii="Times New Roman" w:eastAsia="Times New Roman" w:hAnsi="Times New Roman" w:cs="Times New Roman"/>
          <w:b/>
          <w:sz w:val="24"/>
          <w:szCs w:val="24"/>
          <w:u w:val="single"/>
        </w:rPr>
        <w:t>Incorporation of Provisions</w:t>
      </w:r>
      <w:r w:rsidRPr="00715F73">
        <w:rPr>
          <w:rFonts w:ascii="Times New Roman" w:eastAsia="Times New Roman" w:hAnsi="Times New Roman" w:cs="Times New Roman"/>
          <w:b/>
          <w:sz w:val="24"/>
          <w:szCs w:val="24"/>
        </w:rPr>
        <w:t xml:space="preserve">:  </w:t>
      </w:r>
      <w:r w:rsidRPr="00715F73">
        <w:rPr>
          <w:rFonts w:ascii="Times New Roman" w:eastAsia="Times New Roman" w:hAnsi="Times New Roman" w:cs="Times New Roman"/>
          <w:sz w:val="24"/>
          <w:szCs w:val="24"/>
        </w:rPr>
        <w:t>The contractor shall include provisions of paragraphs (1) through (6) in every subcontract, including procurement of material and leases of equipment, unless exempt by the Regulations, or directives issued pursuant thereto.  The contractor shall take such action with respect to any subcontract or procurement as the State Highway Department or the Federal Highway Administration may direct as a means of enforcing such provisions including sanctions for noncompliance:  provided, however, that, in the event a contractor becomes involved in, or is threatened with, litigation with a subcontractor or supplier as a result of such direction, the contractor may request the State Highway Department to enter into such litigation to protect the interests of the State, and, in addition, the contractor may request the United States to enter into such litigation to protect the interests of the United States.</w:t>
      </w:r>
    </w:p>
    <w:p w14:paraId="460DB678" w14:textId="77777777" w:rsidR="00715F73" w:rsidRPr="00715F73" w:rsidRDefault="00715F73" w:rsidP="00715F73">
      <w:pPr>
        <w:spacing w:after="200" w:line="276" w:lineRule="auto"/>
        <w:jc w:val="center"/>
        <w:rPr>
          <w:rFonts w:ascii="Times New Roman" w:eastAsia="Times New Roman" w:hAnsi="Times New Roman" w:cs="Times New Roman"/>
          <w:sz w:val="24"/>
          <w:szCs w:val="24"/>
        </w:rPr>
      </w:pPr>
      <w:r w:rsidRPr="00715F73">
        <w:rPr>
          <w:rFonts w:ascii="Times New Roman" w:eastAsia="Times New Roman" w:hAnsi="Times New Roman" w:cs="Times New Roman"/>
          <w:b/>
          <w:sz w:val="24"/>
          <w:szCs w:val="24"/>
        </w:rPr>
        <w:br w:type="page"/>
      </w:r>
      <w:r w:rsidRPr="00715F73">
        <w:rPr>
          <w:rFonts w:ascii="Times New Roman" w:eastAsia="Times New Roman" w:hAnsi="Times New Roman" w:cs="Times New Roman"/>
          <w:b/>
          <w:sz w:val="24"/>
          <w:szCs w:val="24"/>
        </w:rPr>
        <w:lastRenderedPageBreak/>
        <w:t>APPENDIX B - TRANSFER OF PROPERTY</w:t>
      </w:r>
    </w:p>
    <w:p w14:paraId="171DFAEE" w14:textId="77777777" w:rsidR="00715F73" w:rsidRPr="00715F73" w:rsidRDefault="00715F73" w:rsidP="00715F73">
      <w:pPr>
        <w:spacing w:after="0" w:line="276"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The following clauses shall be included in any and all deeds effecting or recording the transfer of real property, structures or improvements thereon, or interest therein from the United States.</w:t>
      </w:r>
    </w:p>
    <w:p w14:paraId="74302E10" w14:textId="77777777" w:rsidR="00715F73" w:rsidRPr="00715F73" w:rsidRDefault="00715F73" w:rsidP="00715F73">
      <w:pPr>
        <w:spacing w:after="0" w:line="276" w:lineRule="auto"/>
        <w:rPr>
          <w:rFonts w:ascii="Times New Roman" w:eastAsia="Times New Roman" w:hAnsi="Times New Roman" w:cs="Times New Roman"/>
          <w:sz w:val="24"/>
          <w:szCs w:val="24"/>
        </w:rPr>
      </w:pPr>
    </w:p>
    <w:p w14:paraId="7763FF17" w14:textId="77777777" w:rsidR="00715F73" w:rsidRPr="00715F73" w:rsidRDefault="00715F73" w:rsidP="00715F73">
      <w:pPr>
        <w:spacing w:after="0" w:line="276" w:lineRule="auto"/>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 xml:space="preserve">(GRANTING CLAUSE) </w:t>
      </w:r>
    </w:p>
    <w:p w14:paraId="523E091E" w14:textId="77777777" w:rsidR="00715F73" w:rsidRPr="00715F73" w:rsidRDefault="00715F73" w:rsidP="00715F73">
      <w:pPr>
        <w:spacing w:after="0" w:line="276" w:lineRule="auto"/>
        <w:rPr>
          <w:rFonts w:ascii="Times New Roman" w:eastAsia="Times New Roman" w:hAnsi="Times New Roman" w:cs="Times New Roman"/>
          <w:sz w:val="24"/>
          <w:szCs w:val="24"/>
        </w:rPr>
      </w:pPr>
    </w:p>
    <w:p w14:paraId="30F0B62A" w14:textId="77777777" w:rsidR="00715F73" w:rsidRPr="00715F73" w:rsidRDefault="00715F73" w:rsidP="00715F73">
      <w:pPr>
        <w:spacing w:after="0" w:line="276"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 xml:space="preserve">NOW THEREFORE, the Department of Transportation, as authorized by law, and upon the condition that the State of Michigan, will accept title to the  lands and maintain the project constructed thereon, in accordance with Title 23, United States Code, the Regulations for the Administration of the Department of Transportation and, also in accordance with and in compliance with all requirements imposed by or pursuant to Title 49, Code of Federal Regulations, Department of Transportation, Subtitle A, Office of the Secretary, Part 21, Nondiscrimination in Federally-assisted programs of the Department of Transportation (hereinafter referred to as the Regulations) pertaining to and effectuating the provisions of Title VI of the Civil Rights Act of 1964 (78 Stat. 252; 42 U.S.C. 2000d to 2000d-4) does hereby remise, release, quitclaim and convey unto the State of Michigan all the right, title and interest of the Department of Transportation in and to said lands described Exhibit “A” attached  hereto and made a part hereof. </w:t>
      </w:r>
    </w:p>
    <w:p w14:paraId="1D89432D" w14:textId="77777777" w:rsidR="00715F73" w:rsidRPr="00715F73" w:rsidRDefault="00715F73" w:rsidP="00715F73">
      <w:pPr>
        <w:spacing w:after="0" w:line="276" w:lineRule="auto"/>
        <w:rPr>
          <w:rFonts w:ascii="Times New Roman" w:eastAsia="Times New Roman" w:hAnsi="Times New Roman" w:cs="Times New Roman"/>
          <w:sz w:val="24"/>
          <w:szCs w:val="24"/>
        </w:rPr>
      </w:pPr>
    </w:p>
    <w:p w14:paraId="35E2C7A0" w14:textId="77777777" w:rsidR="00715F73" w:rsidRPr="00715F73" w:rsidRDefault="00715F73" w:rsidP="00715F73">
      <w:pPr>
        <w:spacing w:after="0" w:line="276" w:lineRule="auto"/>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(HABENDUM CLAUSE)*</w:t>
      </w:r>
    </w:p>
    <w:p w14:paraId="58111A64" w14:textId="77777777" w:rsidR="00715F73" w:rsidRPr="00715F73" w:rsidRDefault="00715F73" w:rsidP="00715F73">
      <w:pPr>
        <w:spacing w:after="0" w:line="276" w:lineRule="auto"/>
        <w:rPr>
          <w:rFonts w:ascii="Times New Roman" w:eastAsia="Times New Roman" w:hAnsi="Times New Roman" w:cs="Times New Roman"/>
          <w:sz w:val="24"/>
          <w:szCs w:val="24"/>
        </w:rPr>
      </w:pPr>
    </w:p>
    <w:p w14:paraId="232E634B" w14:textId="77777777" w:rsidR="00715F73" w:rsidRPr="00715F73" w:rsidRDefault="00715F73" w:rsidP="00715F73">
      <w:pPr>
        <w:spacing w:after="0" w:line="276"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TO HAVE AND TO HOLD said lands and interests therein unto the State of Michigan, and its successors forever, subject, however, the covenant, conditions, restrictions and reservations herein contained  as follows, which will remain in effect for the period during which the real property or structures are used for a purpose for which Federal financial assistance is extended or for another purpose involving the provision of similar services or benefits and shall be binding on the State of Michigan, its successors and assigns.</w:t>
      </w:r>
    </w:p>
    <w:p w14:paraId="45A3FC7A" w14:textId="77777777" w:rsidR="00715F73" w:rsidRPr="00715F73" w:rsidRDefault="00715F73" w:rsidP="00715F73">
      <w:pPr>
        <w:spacing w:after="0" w:line="276" w:lineRule="auto"/>
        <w:jc w:val="both"/>
        <w:rPr>
          <w:rFonts w:ascii="Times New Roman" w:eastAsia="Times New Roman" w:hAnsi="Times New Roman" w:cs="Times New Roman"/>
          <w:sz w:val="24"/>
          <w:szCs w:val="24"/>
        </w:rPr>
      </w:pPr>
    </w:p>
    <w:p w14:paraId="3F19B20E" w14:textId="77777777" w:rsidR="00715F73" w:rsidRPr="00715F73" w:rsidRDefault="00715F73" w:rsidP="00715F73">
      <w:pPr>
        <w:spacing w:after="0" w:line="276"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 xml:space="preserve">The State of Michigan, in consideration of the conveyance of said lands and interests in lands, does hereby covenant and agree as a covenant running with the land for itself, its successors and assigns, that (1) no person shall on the grounds of race, color, national origin, be excluded from participation in, be denied the benefits of, or be otherwise subjected to discrimination with regard to any facility located wholly or in part, on, over, or under such lands hereby conveyed (,) (and)*(2) that the State of Michigan shall use the lands and interests in lands so conveyed, in compliance with all requirements imposed by or pursuant to Title 49, Code of Federal Regulations, Department of Transportation, Subtitle A, Office of the Secretary, Part 21, Nondiscrimination in Federally-assisted programs of the Department of Transportation – Effectuation of Title VI of the Civil Rights Act of 1964, and as said Regulations may be amended (,) and (3) that in the event of breach of any of the above-mentioned nondiscrimination conditions, the Department shall have a right to re-enter said lands and facilities on said land, and the above described land and facilities shall </w:t>
      </w:r>
      <w:r w:rsidRPr="00715F73">
        <w:rPr>
          <w:rFonts w:ascii="Times New Roman" w:eastAsia="Times New Roman" w:hAnsi="Times New Roman" w:cs="Times New Roman"/>
          <w:sz w:val="24"/>
          <w:szCs w:val="24"/>
        </w:rPr>
        <w:lastRenderedPageBreak/>
        <w:t xml:space="preserve">thereon revert to and vest in and become the absolute property of the Department of Transportation and its assigns as such interest existed prior to this deed.  </w:t>
      </w:r>
    </w:p>
    <w:p w14:paraId="57D0A5D7" w14:textId="77777777" w:rsidR="00715F73" w:rsidRPr="00715F73" w:rsidRDefault="00715F73" w:rsidP="00715F73">
      <w:pPr>
        <w:spacing w:after="0" w:line="276" w:lineRule="auto"/>
        <w:jc w:val="both"/>
        <w:rPr>
          <w:rFonts w:ascii="Times New Roman" w:eastAsia="Times New Roman" w:hAnsi="Times New Roman" w:cs="Times New Roman"/>
          <w:sz w:val="24"/>
          <w:szCs w:val="24"/>
        </w:rPr>
      </w:pPr>
    </w:p>
    <w:p w14:paraId="7A771260" w14:textId="77777777" w:rsidR="00715F73" w:rsidRPr="00715F73" w:rsidRDefault="00715F73" w:rsidP="00715F73">
      <w:pPr>
        <w:spacing w:after="0" w:line="276"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*Reverter clause and related language to be used only when it is determined that such a clause is necessary in order to effectuate the purpose of Title VI of the Civil Rights Act of 1964.</w:t>
      </w:r>
    </w:p>
    <w:p w14:paraId="4508F4F2" w14:textId="77777777" w:rsidR="00715F73" w:rsidRPr="00715F73" w:rsidRDefault="00715F73" w:rsidP="00715F73">
      <w:pPr>
        <w:spacing w:after="200" w:line="276" w:lineRule="auto"/>
        <w:jc w:val="center"/>
        <w:rPr>
          <w:rFonts w:ascii="Times New Roman" w:eastAsia="Times New Roman" w:hAnsi="Times New Roman" w:cs="Times New Roman"/>
          <w:sz w:val="24"/>
          <w:szCs w:val="24"/>
        </w:rPr>
      </w:pPr>
      <w:r w:rsidRPr="00715F73">
        <w:rPr>
          <w:rFonts w:ascii="Times New Roman" w:eastAsia="Times New Roman" w:hAnsi="Times New Roman" w:cs="Times New Roman"/>
          <w:b/>
          <w:sz w:val="24"/>
          <w:szCs w:val="24"/>
        </w:rPr>
        <w:br w:type="page"/>
      </w:r>
      <w:r w:rsidRPr="00715F73">
        <w:rPr>
          <w:rFonts w:ascii="Times New Roman" w:eastAsia="Times New Roman" w:hAnsi="Times New Roman" w:cs="Times New Roman"/>
          <w:b/>
          <w:sz w:val="24"/>
          <w:szCs w:val="24"/>
        </w:rPr>
        <w:lastRenderedPageBreak/>
        <w:t>APPENDIX C - PERMITS, LEASES AND LICENSES</w:t>
      </w:r>
    </w:p>
    <w:p w14:paraId="03A9BC5D" w14:textId="77777777" w:rsidR="00715F73" w:rsidRPr="00715F73" w:rsidRDefault="00715F73" w:rsidP="00715F73">
      <w:pPr>
        <w:spacing w:after="0" w:line="276"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The following clauses shall be included in all deeds, licenses, leases, permits, or similar instruments entered into by the Michigan Department of Transportation, pursuant to the provisions of Assurance 7(a).</w:t>
      </w:r>
    </w:p>
    <w:p w14:paraId="21ABE419" w14:textId="77777777" w:rsidR="00715F73" w:rsidRPr="00715F73" w:rsidRDefault="00715F73" w:rsidP="00715F73">
      <w:pPr>
        <w:spacing w:after="0" w:line="276" w:lineRule="auto"/>
        <w:jc w:val="both"/>
        <w:rPr>
          <w:rFonts w:ascii="Times New Roman" w:eastAsia="Times New Roman" w:hAnsi="Times New Roman" w:cs="Times New Roman"/>
          <w:sz w:val="24"/>
          <w:szCs w:val="24"/>
        </w:rPr>
      </w:pPr>
    </w:p>
    <w:p w14:paraId="5A5A6248" w14:textId="77777777" w:rsidR="00715F73" w:rsidRPr="00715F73" w:rsidRDefault="00715F73" w:rsidP="00715F73">
      <w:pPr>
        <w:spacing w:after="0" w:line="276"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The grantee, licensee, lessee, permittee, etc., (as appropriate) for himself, his heirs, personal representative, successors in interest, and assigns, as a part of the consideration hereof, does hereby covenant and agree (in the case of deeds and leases, add, “as a covenant running with the land”) that in the event facilities are constructed, maintained, or otherwise operated on the said property described in this (deed, license, lease, permit, etc.) for a purpose for which a Department of Transportation program or activity is extended or for another purpose involving the provision of similar services or benefits, the (grantee, licensee, lessee, permittee, etc.) shall remain and operate such facilities and services in compliance with all other requirements imposed pursuant to Title 49, Code of Federal Regulations, Department of Transportation, Subtitle A, Office of the Secretary, Part 21, Nondiscrimination in Federally-assisted programs of the Department of Transportation – Effectuation of Title VI of the Civil Rights Act of 1964, and as said Regulations may be amended.</w:t>
      </w:r>
    </w:p>
    <w:p w14:paraId="58793DC5" w14:textId="77777777" w:rsidR="00715F73" w:rsidRPr="00715F73" w:rsidRDefault="00715F73" w:rsidP="00715F73">
      <w:pPr>
        <w:spacing w:after="0" w:line="276" w:lineRule="auto"/>
        <w:jc w:val="both"/>
        <w:rPr>
          <w:rFonts w:ascii="Times New Roman" w:eastAsia="Times New Roman" w:hAnsi="Times New Roman" w:cs="Times New Roman"/>
          <w:sz w:val="24"/>
          <w:szCs w:val="24"/>
        </w:rPr>
      </w:pPr>
    </w:p>
    <w:p w14:paraId="3E4391B2" w14:textId="77777777" w:rsidR="00715F73" w:rsidRPr="00715F73" w:rsidRDefault="00715F73" w:rsidP="00715F73">
      <w:pPr>
        <w:spacing w:after="0" w:line="276"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 xml:space="preserve">(Include in licenses, leases, permits, etc.)* </w:t>
      </w:r>
    </w:p>
    <w:p w14:paraId="41393F6B" w14:textId="77777777" w:rsidR="00715F73" w:rsidRPr="00715F73" w:rsidRDefault="00715F73" w:rsidP="00715F73">
      <w:pPr>
        <w:spacing w:after="0" w:line="276" w:lineRule="auto"/>
        <w:jc w:val="both"/>
        <w:rPr>
          <w:rFonts w:ascii="Times New Roman" w:eastAsia="Times New Roman" w:hAnsi="Times New Roman" w:cs="Times New Roman"/>
          <w:sz w:val="24"/>
          <w:szCs w:val="24"/>
        </w:rPr>
      </w:pPr>
    </w:p>
    <w:p w14:paraId="4C42B8F9" w14:textId="77777777" w:rsidR="00715F73" w:rsidRPr="00715F73" w:rsidRDefault="00715F73" w:rsidP="00715F73">
      <w:pPr>
        <w:spacing w:after="0" w:line="276"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That in the event of breach of any of the above nondiscrimination covenants, the Michigan Department of Transportation shall have the right to terminate the license, lease, permit, etc., and to re-enter and repossess said land and the facilities thereon, and hold the same as if said license, lease, permit, etc., had never been made or issued.</w:t>
      </w:r>
    </w:p>
    <w:p w14:paraId="36BEFEC6" w14:textId="77777777" w:rsidR="00715F73" w:rsidRPr="00715F73" w:rsidRDefault="00715F73" w:rsidP="00715F73">
      <w:pPr>
        <w:spacing w:after="0" w:line="276" w:lineRule="auto"/>
        <w:jc w:val="both"/>
        <w:rPr>
          <w:rFonts w:ascii="Times New Roman" w:eastAsia="Times New Roman" w:hAnsi="Times New Roman" w:cs="Times New Roman"/>
          <w:sz w:val="24"/>
          <w:szCs w:val="24"/>
        </w:rPr>
      </w:pPr>
    </w:p>
    <w:p w14:paraId="5840D55C" w14:textId="77777777" w:rsidR="00715F73" w:rsidRPr="00715F73" w:rsidRDefault="00715F73" w:rsidP="00715F73">
      <w:pPr>
        <w:spacing w:after="0" w:line="276"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(Include in deeds)*</w:t>
      </w:r>
    </w:p>
    <w:p w14:paraId="4A4605AF" w14:textId="77777777" w:rsidR="00715F73" w:rsidRPr="00715F73" w:rsidRDefault="00715F73" w:rsidP="00715F73">
      <w:pPr>
        <w:spacing w:after="0" w:line="276" w:lineRule="auto"/>
        <w:jc w:val="both"/>
        <w:rPr>
          <w:rFonts w:ascii="Times New Roman" w:eastAsia="Times New Roman" w:hAnsi="Times New Roman" w:cs="Times New Roman"/>
          <w:sz w:val="24"/>
          <w:szCs w:val="24"/>
        </w:rPr>
      </w:pPr>
    </w:p>
    <w:p w14:paraId="7B54ED8D" w14:textId="77777777" w:rsidR="00715F73" w:rsidRPr="00715F73" w:rsidRDefault="00715F73" w:rsidP="00715F73">
      <w:pPr>
        <w:spacing w:after="0" w:line="276"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That in the event of breach of any of the above nondiscrimination covenants, the Michigan Department of Transportation shall have the right to re-enter lands and facilities hereon, and the above described lands and facilities shall thereupon revert to and vest in and become the absolute property of the State of Michigan Department of Transportation and its assigns.</w:t>
      </w:r>
    </w:p>
    <w:p w14:paraId="042A3868" w14:textId="77777777" w:rsidR="00715F73" w:rsidRPr="00715F73" w:rsidRDefault="00715F73" w:rsidP="00715F73">
      <w:pPr>
        <w:spacing w:after="0" w:line="276" w:lineRule="auto"/>
        <w:jc w:val="both"/>
        <w:rPr>
          <w:rFonts w:ascii="Times New Roman" w:eastAsia="Times New Roman" w:hAnsi="Times New Roman" w:cs="Times New Roman"/>
          <w:sz w:val="24"/>
          <w:szCs w:val="24"/>
        </w:rPr>
      </w:pPr>
    </w:p>
    <w:p w14:paraId="62C29CC2" w14:textId="77777777" w:rsidR="00715F73" w:rsidRPr="00715F73" w:rsidRDefault="00715F73" w:rsidP="00715F73">
      <w:pPr>
        <w:spacing w:after="0" w:line="276"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*Reverter clause and related language to be used only when it is determined that such a clause is necessary in order to effectuate the purpose of the Title VI of the Civil Rights Act of 1964 and the Civil Rights Act of 1987.</w:t>
      </w:r>
    </w:p>
    <w:p w14:paraId="5F04BA68" w14:textId="77777777" w:rsidR="00715F73" w:rsidRPr="00715F73" w:rsidRDefault="00715F73" w:rsidP="00715F73">
      <w:pPr>
        <w:spacing w:after="0" w:line="240" w:lineRule="auto"/>
        <w:jc w:val="center"/>
        <w:rPr>
          <w:rFonts w:ascii="Times New Roman" w:eastAsia="Times New Roman" w:hAnsi="Times New Roman" w:cs="Times New Roman"/>
          <w:sz w:val="24"/>
          <w:szCs w:val="24"/>
        </w:rPr>
      </w:pPr>
      <w:r w:rsidRPr="00715F73">
        <w:rPr>
          <w:rFonts w:ascii="Times New Roman" w:eastAsia="Times New Roman" w:hAnsi="Times New Roman" w:cs="Times New Roman"/>
          <w:b/>
          <w:sz w:val="24"/>
          <w:szCs w:val="24"/>
        </w:rPr>
        <w:br w:type="page"/>
      </w:r>
      <w:r w:rsidRPr="00715F73">
        <w:rPr>
          <w:rFonts w:ascii="Times New Roman" w:eastAsia="Times New Roman" w:hAnsi="Times New Roman" w:cs="Times New Roman"/>
          <w:b/>
          <w:sz w:val="24"/>
          <w:szCs w:val="24"/>
        </w:rPr>
        <w:lastRenderedPageBreak/>
        <w:t>APPENDIX D - TITLE VI COMPLAINT FORM</w:t>
      </w:r>
    </w:p>
    <w:p w14:paraId="53701241" w14:textId="77777777" w:rsidR="00715F73" w:rsidRPr="00715F73" w:rsidRDefault="00715F73" w:rsidP="00715F73">
      <w:pPr>
        <w:spacing w:after="0" w:line="240" w:lineRule="auto"/>
        <w:rPr>
          <w:rFonts w:ascii="Times New Roman" w:eastAsia="Times New Roman" w:hAnsi="Times New Roman" w:cs="Times New Roman"/>
          <w:sz w:val="24"/>
          <w:szCs w:val="24"/>
        </w:rPr>
      </w:pPr>
    </w:p>
    <w:p w14:paraId="0D7925BA" w14:textId="77777777" w:rsidR="00715F73" w:rsidRPr="00715F73" w:rsidRDefault="00715F73" w:rsidP="00715F73">
      <w:pPr>
        <w:spacing w:after="0" w:line="240" w:lineRule="auto"/>
        <w:jc w:val="center"/>
        <w:rPr>
          <w:rFonts w:ascii="Times New Roman" w:eastAsia="Times New Roman" w:hAnsi="Times New Roman" w:cs="Times New Roman"/>
          <w:b/>
          <w:sz w:val="28"/>
          <w:szCs w:val="28"/>
        </w:rPr>
      </w:pPr>
      <w:r w:rsidRPr="00715F73">
        <w:rPr>
          <w:rFonts w:ascii="Times New Roman" w:eastAsia="Times New Roman" w:hAnsi="Times New Roman" w:cs="Times New Roman"/>
          <w:b/>
          <w:sz w:val="28"/>
          <w:szCs w:val="28"/>
        </w:rPr>
        <w:t>VILLAGE OF EDMORE</w:t>
      </w:r>
    </w:p>
    <w:p w14:paraId="7BA90970" w14:textId="77777777" w:rsidR="00715F73" w:rsidRPr="00715F73" w:rsidRDefault="00715F73" w:rsidP="00715F73">
      <w:pPr>
        <w:spacing w:after="0" w:line="240" w:lineRule="auto"/>
        <w:jc w:val="center"/>
        <w:rPr>
          <w:rFonts w:ascii="Times New Roman" w:eastAsia="Times New Roman" w:hAnsi="Times New Roman" w:cs="Times New Roman"/>
          <w:sz w:val="28"/>
          <w:szCs w:val="28"/>
        </w:rPr>
      </w:pPr>
      <w:r w:rsidRPr="00715F73">
        <w:rPr>
          <w:rFonts w:ascii="Times New Roman" w:eastAsia="Times New Roman" w:hAnsi="Times New Roman" w:cs="Times New Roman"/>
          <w:b/>
          <w:sz w:val="28"/>
          <w:szCs w:val="28"/>
        </w:rPr>
        <w:t xml:space="preserve">TITLE VI COMPLAINT FORM </w:t>
      </w:r>
    </w:p>
    <w:p w14:paraId="1EDC08B9" w14:textId="77777777" w:rsidR="00715F73" w:rsidRPr="00715F73" w:rsidRDefault="00715F73" w:rsidP="00715F73">
      <w:pPr>
        <w:spacing w:after="0" w:line="240" w:lineRule="auto"/>
        <w:jc w:val="center"/>
        <w:rPr>
          <w:rFonts w:ascii="Times New Roman" w:eastAsia="Times New Roman" w:hAnsi="Times New Roman" w:cs="Times New Roman"/>
          <w:sz w:val="24"/>
          <w:szCs w:val="24"/>
        </w:rPr>
      </w:pPr>
    </w:p>
    <w:p w14:paraId="7A475E92" w14:textId="77777777" w:rsidR="00715F73" w:rsidRPr="00715F73" w:rsidRDefault="00715F73" w:rsidP="00715F73">
      <w:pPr>
        <w:spacing w:after="0" w:line="240" w:lineRule="auto"/>
        <w:jc w:val="both"/>
        <w:rPr>
          <w:rFonts w:ascii="Times New Roman" w:eastAsia="Times New Roman" w:hAnsi="Times New Roman" w:cs="Times New Roman"/>
        </w:rPr>
      </w:pPr>
      <w:r w:rsidRPr="00715F73">
        <w:rPr>
          <w:rFonts w:ascii="Times New Roman" w:eastAsia="Times New Roman" w:hAnsi="Times New Roman" w:cs="Times New Roman"/>
        </w:rPr>
        <w:t>Title VI of the Civil Rights Act of 1964 states that “No person in the United States shall on the grounds of race, color, or national origin, be excluded from participation in, be denied the benefit of, or otherwise be subjected to discrimination in any program, service, or activity receiving federal assistance.”</w:t>
      </w:r>
    </w:p>
    <w:p w14:paraId="1F03FE2D" w14:textId="77777777" w:rsidR="00715F73" w:rsidRPr="00715F73" w:rsidRDefault="00715F73" w:rsidP="00715F73">
      <w:pPr>
        <w:spacing w:after="0" w:line="240" w:lineRule="auto"/>
        <w:jc w:val="both"/>
        <w:rPr>
          <w:rFonts w:ascii="Times New Roman" w:eastAsia="Times New Roman" w:hAnsi="Times New Roman" w:cs="Times New Roman"/>
        </w:rPr>
      </w:pPr>
    </w:p>
    <w:p w14:paraId="773AD6FE" w14:textId="77777777" w:rsidR="00715F73" w:rsidRPr="00715F73" w:rsidRDefault="00715F73" w:rsidP="00715F73">
      <w:pPr>
        <w:spacing w:after="0" w:line="240" w:lineRule="auto"/>
        <w:jc w:val="both"/>
        <w:rPr>
          <w:rFonts w:ascii="Times New Roman" w:eastAsia="Times New Roman" w:hAnsi="Times New Roman" w:cs="Times New Roman"/>
          <w:b/>
        </w:rPr>
      </w:pPr>
      <w:r w:rsidRPr="00715F73">
        <w:rPr>
          <w:rFonts w:ascii="Times New Roman" w:eastAsia="Times New Roman" w:hAnsi="Times New Roman" w:cs="Times New Roman"/>
        </w:rPr>
        <w:t xml:space="preserve">This form may be used to file a complaint with the Village of Edmore based on violations of Title VI of the Civil Rights Act of 1964.  You are not required to use this form; a letter that provides the same information may be submitted to file your complaint.  </w:t>
      </w:r>
      <w:r w:rsidRPr="00715F73">
        <w:rPr>
          <w:rFonts w:ascii="Times New Roman" w:eastAsia="Times New Roman" w:hAnsi="Times New Roman" w:cs="Times New Roman"/>
          <w:b/>
        </w:rPr>
        <w:t>Complaints should be filed within 180 days of the alleged discrimination.  If you could not reasonably be expected to know the act was discriminatory within 180 day period, you have 60 days after you became aware to file your complaint.</w:t>
      </w:r>
    </w:p>
    <w:p w14:paraId="2756B587" w14:textId="77777777" w:rsidR="00715F73" w:rsidRPr="00715F73" w:rsidRDefault="00715F73" w:rsidP="00715F73">
      <w:pPr>
        <w:spacing w:after="0" w:line="240" w:lineRule="auto"/>
        <w:jc w:val="both"/>
        <w:rPr>
          <w:rFonts w:ascii="Times New Roman" w:eastAsia="Times New Roman" w:hAnsi="Times New Roman" w:cs="Times New Roman"/>
        </w:rPr>
      </w:pPr>
    </w:p>
    <w:p w14:paraId="447EBB35" w14:textId="77777777" w:rsidR="00715F73" w:rsidRPr="00715F73" w:rsidRDefault="00715F73" w:rsidP="00715F73">
      <w:pPr>
        <w:spacing w:after="0" w:line="240" w:lineRule="auto"/>
        <w:jc w:val="both"/>
        <w:rPr>
          <w:rFonts w:ascii="Times New Roman" w:eastAsia="Times New Roman" w:hAnsi="Times New Roman" w:cs="Times New Roman"/>
          <w:bCs/>
          <w:i/>
          <w:iCs/>
        </w:rPr>
      </w:pPr>
      <w:r w:rsidRPr="00715F73">
        <w:rPr>
          <w:rFonts w:ascii="Times New Roman" w:eastAsia="Times New Roman" w:hAnsi="Times New Roman" w:cs="Times New Roman"/>
          <w:bCs/>
          <w:i/>
          <w:iCs/>
        </w:rPr>
        <w:t>If you need assistance completing this form, please contact the Neil Rankin by phone at 989-427-5641 or via email at neil@edmore.com.</w:t>
      </w:r>
    </w:p>
    <w:p w14:paraId="4CE0BED0"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6505143E"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Name: _________________________________________      Date: _______________________</w:t>
      </w:r>
    </w:p>
    <w:p w14:paraId="0EE670D5"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39835AD8"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Street Address: _________________________________________________________________</w:t>
      </w:r>
    </w:p>
    <w:p w14:paraId="7F40E489"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778C5453"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City: ______________________________     State: ____________________     Zip: _________</w:t>
      </w:r>
    </w:p>
    <w:p w14:paraId="5D8BFE65"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5EAB4779"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Telephone: _____________________ (home)      ____________________________ (work)</w:t>
      </w:r>
    </w:p>
    <w:p w14:paraId="6BE1E48A"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54097E70"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Individual(s) discriminated against, if different than above (use additional pages, if needed).</w:t>
      </w:r>
    </w:p>
    <w:p w14:paraId="0B4475B8"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5C64BDF4"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Name: __________________________________________     Date: ______________________</w:t>
      </w:r>
    </w:p>
    <w:p w14:paraId="1FD816A1"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3FE8E1ED"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Street Address: _________________________________________________________________</w:t>
      </w:r>
    </w:p>
    <w:p w14:paraId="643006DB"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2183DD85"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City: ______________________________     State: ____________________      Zip: _________</w:t>
      </w:r>
    </w:p>
    <w:p w14:paraId="5AD6089D"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60154BF2"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 xml:space="preserve">Telephone: _____________________ (home)     ___________________________ (work) </w:t>
      </w:r>
    </w:p>
    <w:p w14:paraId="2C0F65BF"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65BF1A44"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Please explain your relationship with the individual(s) indicated above: ____________________</w:t>
      </w:r>
    </w:p>
    <w:p w14:paraId="6F5F8049"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3DC96BB4"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Name of agency and department or program that discriminated:</w:t>
      </w:r>
    </w:p>
    <w:p w14:paraId="7335A38A"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6BCFEC73"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Agency or department name: ______________________________________________________</w:t>
      </w:r>
    </w:p>
    <w:p w14:paraId="22AEF9C8"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2DB126D4"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Name of individual (if known): ____________________________________________________</w:t>
      </w:r>
    </w:p>
    <w:p w14:paraId="002B5D33"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1AA31A43"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 xml:space="preserve">Address: ______________________________________________________________________ </w:t>
      </w:r>
    </w:p>
    <w:p w14:paraId="7E3340AC"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0F4507DF"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 xml:space="preserve">City: _____________________________     State: _____________________    Zip: __________ </w:t>
      </w:r>
    </w:p>
    <w:p w14:paraId="664BA597"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7F1C78CE"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Date(s) of alleged discrimination:</w:t>
      </w:r>
    </w:p>
    <w:p w14:paraId="025366B5"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 xml:space="preserve">Date discrimination began ______________________   Last or most recent date _____________ </w:t>
      </w:r>
    </w:p>
    <w:p w14:paraId="5497E892"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62C2196F" w14:textId="77777777" w:rsidR="00715F73" w:rsidRPr="00715F73" w:rsidRDefault="00715F73" w:rsidP="00715F73">
      <w:pPr>
        <w:spacing w:after="0" w:line="240" w:lineRule="auto"/>
        <w:jc w:val="both"/>
        <w:rPr>
          <w:rFonts w:ascii="Times New Roman" w:eastAsia="Times New Roman" w:hAnsi="Times New Roman" w:cs="Times New Roman"/>
          <w:b/>
          <w:sz w:val="24"/>
          <w:szCs w:val="24"/>
        </w:rPr>
      </w:pPr>
      <w:r w:rsidRPr="00715F73">
        <w:rPr>
          <w:rFonts w:ascii="Times New Roman" w:eastAsia="Times New Roman" w:hAnsi="Times New Roman" w:cs="Times New Roman"/>
          <w:b/>
          <w:sz w:val="24"/>
          <w:szCs w:val="24"/>
        </w:rPr>
        <w:t>ALLEGED DISCRIMINATION:</w:t>
      </w:r>
    </w:p>
    <w:p w14:paraId="4B56937C"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5364E5EB"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If your complaint is in regard to discrimination in the delivery of services or discrimination that involved the treatment of you by others by the agency or department indicated above, please indicate below the basis on which you believe these discriminatory actions were taken.</w:t>
      </w:r>
    </w:p>
    <w:p w14:paraId="60D55B76"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742297B4"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____Race</w:t>
      </w:r>
      <w:r w:rsidRPr="00715F73">
        <w:rPr>
          <w:rFonts w:ascii="Times New Roman" w:eastAsia="Times New Roman" w:hAnsi="Times New Roman" w:cs="Times New Roman"/>
          <w:sz w:val="24"/>
          <w:szCs w:val="24"/>
        </w:rPr>
        <w:tab/>
      </w:r>
      <w:r w:rsidRPr="00715F73">
        <w:rPr>
          <w:rFonts w:ascii="Times New Roman" w:eastAsia="Times New Roman" w:hAnsi="Times New Roman" w:cs="Times New Roman"/>
          <w:sz w:val="24"/>
          <w:szCs w:val="24"/>
        </w:rPr>
        <w:tab/>
      </w:r>
      <w:r w:rsidRPr="00715F73">
        <w:rPr>
          <w:rFonts w:ascii="Times New Roman" w:eastAsia="Times New Roman" w:hAnsi="Times New Roman" w:cs="Times New Roman"/>
          <w:sz w:val="24"/>
          <w:szCs w:val="24"/>
        </w:rPr>
        <w:tab/>
      </w:r>
      <w:r w:rsidRPr="00715F73">
        <w:rPr>
          <w:rFonts w:ascii="Times New Roman" w:eastAsia="Times New Roman" w:hAnsi="Times New Roman" w:cs="Times New Roman"/>
          <w:sz w:val="24"/>
          <w:szCs w:val="24"/>
        </w:rPr>
        <w:tab/>
      </w:r>
      <w:r w:rsidRPr="00715F73">
        <w:rPr>
          <w:rFonts w:ascii="Times New Roman" w:eastAsia="Times New Roman" w:hAnsi="Times New Roman" w:cs="Times New Roman"/>
          <w:sz w:val="24"/>
          <w:szCs w:val="24"/>
        </w:rPr>
        <w:tab/>
        <w:t xml:space="preserve">            ____ Religion </w:t>
      </w:r>
    </w:p>
    <w:p w14:paraId="6E22CC6C"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48094B23"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 xml:space="preserve">____ Color  </w:t>
      </w:r>
      <w:r w:rsidRPr="00715F73">
        <w:rPr>
          <w:rFonts w:ascii="Times New Roman" w:eastAsia="Times New Roman" w:hAnsi="Times New Roman" w:cs="Times New Roman"/>
          <w:sz w:val="24"/>
          <w:szCs w:val="24"/>
        </w:rPr>
        <w:tab/>
      </w:r>
      <w:r w:rsidRPr="00715F73">
        <w:rPr>
          <w:rFonts w:ascii="Times New Roman" w:eastAsia="Times New Roman" w:hAnsi="Times New Roman" w:cs="Times New Roman"/>
          <w:sz w:val="24"/>
          <w:szCs w:val="24"/>
        </w:rPr>
        <w:tab/>
      </w:r>
      <w:r w:rsidRPr="00715F73">
        <w:rPr>
          <w:rFonts w:ascii="Times New Roman" w:eastAsia="Times New Roman" w:hAnsi="Times New Roman" w:cs="Times New Roman"/>
          <w:sz w:val="24"/>
          <w:szCs w:val="24"/>
        </w:rPr>
        <w:tab/>
      </w:r>
      <w:r w:rsidRPr="00715F73">
        <w:rPr>
          <w:rFonts w:ascii="Times New Roman" w:eastAsia="Times New Roman" w:hAnsi="Times New Roman" w:cs="Times New Roman"/>
          <w:sz w:val="24"/>
          <w:szCs w:val="24"/>
        </w:rPr>
        <w:tab/>
      </w:r>
      <w:r w:rsidRPr="00715F73">
        <w:rPr>
          <w:rFonts w:ascii="Times New Roman" w:eastAsia="Times New Roman" w:hAnsi="Times New Roman" w:cs="Times New Roman"/>
          <w:sz w:val="24"/>
          <w:szCs w:val="24"/>
        </w:rPr>
        <w:tab/>
      </w:r>
      <w:r w:rsidRPr="00715F73">
        <w:rPr>
          <w:rFonts w:ascii="Times New Roman" w:eastAsia="Times New Roman" w:hAnsi="Times New Roman" w:cs="Times New Roman"/>
          <w:sz w:val="24"/>
          <w:szCs w:val="24"/>
        </w:rPr>
        <w:tab/>
        <w:t xml:space="preserve">____ National Origin </w:t>
      </w:r>
    </w:p>
    <w:p w14:paraId="279459F4"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014BB020"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____ Age</w:t>
      </w:r>
      <w:r w:rsidRPr="00715F73">
        <w:rPr>
          <w:rFonts w:ascii="Times New Roman" w:eastAsia="Times New Roman" w:hAnsi="Times New Roman" w:cs="Times New Roman"/>
          <w:sz w:val="24"/>
          <w:szCs w:val="24"/>
        </w:rPr>
        <w:tab/>
      </w:r>
      <w:r w:rsidRPr="00715F73">
        <w:rPr>
          <w:rFonts w:ascii="Times New Roman" w:eastAsia="Times New Roman" w:hAnsi="Times New Roman" w:cs="Times New Roman"/>
          <w:sz w:val="24"/>
          <w:szCs w:val="24"/>
        </w:rPr>
        <w:tab/>
      </w:r>
      <w:r w:rsidRPr="00715F73">
        <w:rPr>
          <w:rFonts w:ascii="Times New Roman" w:eastAsia="Times New Roman" w:hAnsi="Times New Roman" w:cs="Times New Roman"/>
          <w:sz w:val="24"/>
          <w:szCs w:val="24"/>
        </w:rPr>
        <w:tab/>
      </w:r>
      <w:r w:rsidRPr="00715F73">
        <w:rPr>
          <w:rFonts w:ascii="Times New Roman" w:eastAsia="Times New Roman" w:hAnsi="Times New Roman" w:cs="Times New Roman"/>
          <w:sz w:val="24"/>
          <w:szCs w:val="24"/>
        </w:rPr>
        <w:tab/>
      </w:r>
      <w:r w:rsidRPr="00715F73">
        <w:rPr>
          <w:rFonts w:ascii="Times New Roman" w:eastAsia="Times New Roman" w:hAnsi="Times New Roman" w:cs="Times New Roman"/>
          <w:sz w:val="24"/>
          <w:szCs w:val="24"/>
        </w:rPr>
        <w:tab/>
      </w:r>
      <w:r w:rsidRPr="00715F73">
        <w:rPr>
          <w:rFonts w:ascii="Times New Roman" w:eastAsia="Times New Roman" w:hAnsi="Times New Roman" w:cs="Times New Roman"/>
          <w:sz w:val="24"/>
          <w:szCs w:val="24"/>
        </w:rPr>
        <w:tab/>
        <w:t xml:space="preserve">____ Sex </w:t>
      </w:r>
    </w:p>
    <w:p w14:paraId="4FB05DDE"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3C0DE7DD"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 xml:space="preserve">____Disability </w:t>
      </w:r>
      <w:r w:rsidRPr="00715F73">
        <w:rPr>
          <w:rFonts w:ascii="Times New Roman" w:eastAsia="Times New Roman" w:hAnsi="Times New Roman" w:cs="Times New Roman"/>
          <w:sz w:val="24"/>
          <w:szCs w:val="24"/>
        </w:rPr>
        <w:tab/>
      </w:r>
      <w:r w:rsidRPr="00715F73">
        <w:rPr>
          <w:rFonts w:ascii="Times New Roman" w:eastAsia="Times New Roman" w:hAnsi="Times New Roman" w:cs="Times New Roman"/>
          <w:sz w:val="24"/>
          <w:szCs w:val="24"/>
        </w:rPr>
        <w:tab/>
      </w:r>
      <w:r w:rsidRPr="00715F73">
        <w:rPr>
          <w:rFonts w:ascii="Times New Roman" w:eastAsia="Times New Roman" w:hAnsi="Times New Roman" w:cs="Times New Roman"/>
          <w:sz w:val="24"/>
          <w:szCs w:val="24"/>
        </w:rPr>
        <w:tab/>
      </w:r>
      <w:r w:rsidRPr="00715F73">
        <w:rPr>
          <w:rFonts w:ascii="Times New Roman" w:eastAsia="Times New Roman" w:hAnsi="Times New Roman" w:cs="Times New Roman"/>
          <w:sz w:val="24"/>
          <w:szCs w:val="24"/>
        </w:rPr>
        <w:tab/>
      </w:r>
      <w:r w:rsidRPr="00715F73">
        <w:rPr>
          <w:rFonts w:ascii="Times New Roman" w:eastAsia="Times New Roman" w:hAnsi="Times New Roman" w:cs="Times New Roman"/>
          <w:sz w:val="24"/>
          <w:szCs w:val="24"/>
        </w:rPr>
        <w:tab/>
        <w:t xml:space="preserve">____ Income </w:t>
      </w:r>
      <w:r w:rsidRPr="00715F73">
        <w:rPr>
          <w:rFonts w:ascii="Times New Roman" w:eastAsia="Times New Roman" w:hAnsi="Times New Roman" w:cs="Times New Roman"/>
          <w:sz w:val="24"/>
          <w:szCs w:val="24"/>
        </w:rPr>
        <w:tab/>
      </w:r>
      <w:r w:rsidRPr="00715F73">
        <w:rPr>
          <w:rFonts w:ascii="Times New Roman" w:eastAsia="Times New Roman" w:hAnsi="Times New Roman" w:cs="Times New Roman"/>
          <w:sz w:val="24"/>
          <w:szCs w:val="24"/>
        </w:rPr>
        <w:tab/>
      </w:r>
    </w:p>
    <w:p w14:paraId="7C84E2E5"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110174B0"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 xml:space="preserve">Explain:  Please explain as clearly as possible what happened.  Provide the name(s) of witness (es) and others involved in the alleged discrimination.  (Attach additional sheets, if necessary, and provide a copy of written material pertaining to your case). </w:t>
      </w:r>
    </w:p>
    <w:p w14:paraId="7FE64366"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3FB49A7D"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 xml:space="preserve">______________________________________________________________________________    </w:t>
      </w:r>
    </w:p>
    <w:p w14:paraId="0E977FC2"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650D00DA"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 xml:space="preserve">______________________________________________________________________________   </w:t>
      </w:r>
    </w:p>
    <w:p w14:paraId="3EE6A10F"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30BD8B93"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______________________________________________________________________________</w:t>
      </w:r>
    </w:p>
    <w:p w14:paraId="72A0590C"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0C85089D"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 xml:space="preserve">______________________________________________________________________________    </w:t>
      </w:r>
    </w:p>
    <w:p w14:paraId="66A82E33"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5D013916"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 xml:space="preserve">______________________________________________________________________________   </w:t>
      </w:r>
    </w:p>
    <w:p w14:paraId="12F7E3AD"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4AE61FCA"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______________________________________________________________________________</w:t>
      </w:r>
    </w:p>
    <w:p w14:paraId="795E6E35"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36B6E1B0"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 xml:space="preserve">______________________________________________________________________________    </w:t>
      </w:r>
    </w:p>
    <w:p w14:paraId="20FCEF49"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22748EE6"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 xml:space="preserve">______________________________________________________________________________   </w:t>
      </w:r>
    </w:p>
    <w:p w14:paraId="6C9ADD0D"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0C1F3137"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Signature: ______________________________________     Date: _______________________</w:t>
      </w:r>
    </w:p>
    <w:p w14:paraId="23AFB744"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27166C98"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r w:rsidRPr="00715F73">
        <w:rPr>
          <w:rFonts w:ascii="Times New Roman" w:eastAsia="Times New Roman" w:hAnsi="Times New Roman" w:cs="Times New Roman"/>
          <w:b/>
          <w:sz w:val="24"/>
          <w:szCs w:val="24"/>
          <w:u w:val="single"/>
        </w:rPr>
        <w:t>Please return completed form to</w:t>
      </w:r>
      <w:r w:rsidRPr="00715F73">
        <w:rPr>
          <w:rFonts w:ascii="Times New Roman" w:eastAsia="Times New Roman" w:hAnsi="Times New Roman" w:cs="Times New Roman"/>
          <w:sz w:val="24"/>
          <w:szCs w:val="24"/>
        </w:rPr>
        <w:t>: Neil Rankin, Village Manager; 209 S. Sheldon Street PO Box 170, Edmore, MI 48829 Email: neil@edmore.com</w:t>
      </w:r>
    </w:p>
    <w:p w14:paraId="2250C23C" w14:textId="77777777" w:rsidR="00715F73" w:rsidRPr="00715F73" w:rsidRDefault="00715F73" w:rsidP="00715F73">
      <w:pPr>
        <w:spacing w:after="0" w:line="240" w:lineRule="auto"/>
        <w:jc w:val="both"/>
        <w:rPr>
          <w:rFonts w:ascii="Times New Roman" w:eastAsia="Times New Roman" w:hAnsi="Times New Roman" w:cs="Times New Roman"/>
          <w:b/>
          <w:sz w:val="20"/>
          <w:szCs w:val="20"/>
        </w:rPr>
      </w:pPr>
    </w:p>
    <w:p w14:paraId="0F38486C" w14:textId="77777777" w:rsidR="00715F73" w:rsidRPr="00715F73" w:rsidRDefault="00715F73" w:rsidP="00715F73">
      <w:pPr>
        <w:spacing w:after="0" w:line="240" w:lineRule="auto"/>
        <w:jc w:val="both"/>
        <w:rPr>
          <w:rFonts w:ascii="Times New Roman" w:eastAsia="Times New Roman" w:hAnsi="Times New Roman" w:cs="Times New Roman"/>
          <w:i/>
          <w:sz w:val="20"/>
          <w:szCs w:val="20"/>
        </w:rPr>
      </w:pPr>
      <w:r w:rsidRPr="00715F73">
        <w:rPr>
          <w:rFonts w:ascii="Times New Roman" w:eastAsia="Times New Roman" w:hAnsi="Times New Roman" w:cs="Times New Roman"/>
          <w:b/>
          <w:sz w:val="20"/>
          <w:szCs w:val="20"/>
        </w:rPr>
        <w:t>Note</w:t>
      </w:r>
      <w:r w:rsidRPr="00715F73">
        <w:rPr>
          <w:rFonts w:ascii="Times New Roman" w:eastAsia="Times New Roman" w:hAnsi="Times New Roman" w:cs="Times New Roman"/>
          <w:sz w:val="20"/>
          <w:szCs w:val="20"/>
        </w:rPr>
        <w:t xml:space="preserve">:  </w:t>
      </w:r>
      <w:r w:rsidRPr="00715F73">
        <w:rPr>
          <w:rFonts w:ascii="Times New Roman" w:eastAsia="Times New Roman" w:hAnsi="Times New Roman" w:cs="Times New Roman"/>
          <w:i/>
          <w:sz w:val="20"/>
          <w:szCs w:val="20"/>
        </w:rPr>
        <w:t xml:space="preserve">The Village of Edmore prohibits retaliation or intimidation against anyone because that individual has either taken action or participated in action to secure rights protected by policies of the Village.  Please inform the person listed above if you feel you were intimidated or experience perceived retaliation in relation to filing this complaint. </w:t>
      </w:r>
    </w:p>
    <w:p w14:paraId="7D3F1BCA" w14:textId="77777777" w:rsidR="00715F73" w:rsidRPr="00715F73" w:rsidRDefault="00715F73" w:rsidP="00715F73">
      <w:pPr>
        <w:spacing w:after="0" w:line="240" w:lineRule="auto"/>
        <w:jc w:val="center"/>
        <w:rPr>
          <w:rFonts w:ascii="Times New Roman" w:eastAsia="Times New Roman" w:hAnsi="Times New Roman" w:cs="Times New Roman"/>
          <w:b/>
          <w:bCs/>
          <w:sz w:val="24"/>
          <w:szCs w:val="24"/>
        </w:rPr>
      </w:pPr>
      <w:r w:rsidRPr="00715F73">
        <w:rPr>
          <w:rFonts w:ascii="Times New Roman" w:eastAsia="Times New Roman" w:hAnsi="Times New Roman" w:cs="Times New Roman"/>
          <w:b/>
          <w:sz w:val="24"/>
          <w:szCs w:val="24"/>
        </w:rPr>
        <w:br w:type="page"/>
      </w:r>
      <w:r w:rsidRPr="00715F73">
        <w:rPr>
          <w:rFonts w:ascii="Times New Roman" w:eastAsia="Times New Roman" w:hAnsi="Times New Roman" w:cs="Times New Roman"/>
          <w:b/>
          <w:bCs/>
          <w:sz w:val="24"/>
          <w:szCs w:val="24"/>
        </w:rPr>
        <w:lastRenderedPageBreak/>
        <w:t>APPENDIX E - DETERMINE/DISTINGUISH SIGNIFICANT/NON-SIGNIFICANT EFFECTS</w:t>
      </w:r>
    </w:p>
    <w:p w14:paraId="791A1C4D" w14:textId="77777777" w:rsidR="00715F73" w:rsidRPr="00715F73" w:rsidRDefault="00715F73" w:rsidP="00715F73">
      <w:pPr>
        <w:spacing w:after="0" w:line="276" w:lineRule="auto"/>
        <w:jc w:val="both"/>
        <w:rPr>
          <w:rFonts w:ascii="Times New Roman" w:eastAsia="Times New Roman" w:hAnsi="Times New Roman" w:cs="Times New Roman"/>
          <w:bCs/>
          <w:sz w:val="24"/>
          <w:szCs w:val="24"/>
        </w:rPr>
      </w:pPr>
    </w:p>
    <w:p w14:paraId="79BCA2FD" w14:textId="77777777" w:rsidR="00715F73" w:rsidRPr="00715F73" w:rsidRDefault="00715F73" w:rsidP="00715F73">
      <w:pPr>
        <w:spacing w:after="0" w:line="276" w:lineRule="auto"/>
        <w:jc w:val="both"/>
        <w:rPr>
          <w:rFonts w:ascii="Times New Roman" w:eastAsia="Times New Roman" w:hAnsi="Times New Roman" w:cs="Times New Roman"/>
          <w:bCs/>
          <w:sz w:val="24"/>
          <w:szCs w:val="24"/>
        </w:rPr>
      </w:pPr>
      <w:r w:rsidRPr="00715F73">
        <w:rPr>
          <w:rFonts w:ascii="Times New Roman" w:eastAsia="Times New Roman" w:hAnsi="Times New Roman" w:cs="Times New Roman"/>
          <w:bCs/>
          <w:sz w:val="24"/>
          <w:szCs w:val="24"/>
        </w:rPr>
        <w:t>“Significant” requires considerations of both context and intensity:</w:t>
      </w:r>
    </w:p>
    <w:p w14:paraId="54C5CF33" w14:textId="77777777" w:rsidR="00715F73" w:rsidRPr="00715F73" w:rsidRDefault="00715F73" w:rsidP="00715F73">
      <w:pPr>
        <w:spacing w:after="0" w:line="276" w:lineRule="auto"/>
        <w:jc w:val="both"/>
        <w:rPr>
          <w:rFonts w:ascii="Times New Roman" w:eastAsia="Times New Roman" w:hAnsi="Times New Roman" w:cs="Times New Roman"/>
          <w:bCs/>
          <w:sz w:val="24"/>
          <w:szCs w:val="24"/>
        </w:rPr>
      </w:pPr>
    </w:p>
    <w:p w14:paraId="43AACB24" w14:textId="77777777" w:rsidR="00715F73" w:rsidRPr="00715F73" w:rsidRDefault="00715F73" w:rsidP="00715F73">
      <w:pPr>
        <w:numPr>
          <w:ilvl w:val="0"/>
          <w:numId w:val="19"/>
        </w:numPr>
        <w:spacing w:after="0" w:line="276" w:lineRule="auto"/>
        <w:jc w:val="both"/>
        <w:rPr>
          <w:rFonts w:ascii="Times New Roman" w:eastAsia="Times New Roman" w:hAnsi="Times New Roman" w:cs="Times New Roman"/>
          <w:bCs/>
          <w:sz w:val="24"/>
          <w:szCs w:val="24"/>
        </w:rPr>
      </w:pPr>
      <w:r w:rsidRPr="00715F73">
        <w:rPr>
          <w:rFonts w:ascii="Times New Roman" w:eastAsia="Times New Roman" w:hAnsi="Times New Roman" w:cs="Times New Roman"/>
          <w:bCs/>
          <w:i/>
          <w:sz w:val="24"/>
          <w:szCs w:val="24"/>
        </w:rPr>
        <w:t>Context</w:t>
      </w:r>
      <w:r w:rsidRPr="00715F73">
        <w:rPr>
          <w:rFonts w:ascii="Times New Roman" w:eastAsia="Times New Roman" w:hAnsi="Times New Roman" w:cs="Times New Roman"/>
          <w:bCs/>
          <w:sz w:val="24"/>
          <w:szCs w:val="24"/>
        </w:rPr>
        <w:t>.  This means that the significance of an action must be analyzed in several contexts such as society as a whole (human, nation), the affected region, the affected interests, and the locality.  Significance varies with the setting of the proposed action.  For instance, in the case of a site-specific action, significance would usually depend upon the effects in the local area rather than in the world as a whole. Both short-and long-term effects are relevant.</w:t>
      </w:r>
    </w:p>
    <w:p w14:paraId="0A400856" w14:textId="77777777" w:rsidR="00715F73" w:rsidRPr="00715F73" w:rsidRDefault="00715F73" w:rsidP="00715F73">
      <w:pPr>
        <w:spacing w:after="0" w:line="276" w:lineRule="auto"/>
        <w:jc w:val="both"/>
        <w:rPr>
          <w:rFonts w:ascii="Times New Roman" w:eastAsia="Times New Roman" w:hAnsi="Times New Roman" w:cs="Times New Roman"/>
          <w:bCs/>
          <w:sz w:val="24"/>
          <w:szCs w:val="24"/>
        </w:rPr>
      </w:pPr>
    </w:p>
    <w:p w14:paraId="558C8011" w14:textId="77777777" w:rsidR="00715F73" w:rsidRPr="00715F73" w:rsidRDefault="00715F73" w:rsidP="00715F73">
      <w:pPr>
        <w:numPr>
          <w:ilvl w:val="0"/>
          <w:numId w:val="19"/>
        </w:numPr>
        <w:spacing w:after="0" w:line="276" w:lineRule="auto"/>
        <w:jc w:val="both"/>
        <w:rPr>
          <w:rFonts w:ascii="Times New Roman" w:eastAsia="Times New Roman" w:hAnsi="Times New Roman" w:cs="Times New Roman"/>
          <w:bCs/>
          <w:sz w:val="24"/>
          <w:szCs w:val="24"/>
        </w:rPr>
      </w:pPr>
      <w:r w:rsidRPr="00715F73">
        <w:rPr>
          <w:rFonts w:ascii="Times New Roman" w:eastAsia="Times New Roman" w:hAnsi="Times New Roman" w:cs="Times New Roman"/>
          <w:bCs/>
          <w:i/>
          <w:sz w:val="24"/>
          <w:szCs w:val="24"/>
        </w:rPr>
        <w:t>Intensity</w:t>
      </w:r>
      <w:r w:rsidRPr="00715F73">
        <w:rPr>
          <w:rFonts w:ascii="Times New Roman" w:eastAsia="Times New Roman" w:hAnsi="Times New Roman" w:cs="Times New Roman"/>
          <w:bCs/>
          <w:sz w:val="24"/>
          <w:szCs w:val="24"/>
        </w:rPr>
        <w:t>. This refers to the severity of impact.  Responsible officials must bear in mind that more than one agency may make decisions about partial aspects of a major action.  The following should be considered in evaluating intensity:</w:t>
      </w:r>
    </w:p>
    <w:p w14:paraId="0A19E831" w14:textId="77777777" w:rsidR="00715F73" w:rsidRPr="00715F73" w:rsidRDefault="00715F73" w:rsidP="00715F73">
      <w:pPr>
        <w:numPr>
          <w:ilvl w:val="0"/>
          <w:numId w:val="20"/>
        </w:numPr>
        <w:spacing w:after="0" w:line="276" w:lineRule="auto"/>
        <w:jc w:val="both"/>
        <w:rPr>
          <w:rFonts w:ascii="Times New Roman" w:eastAsia="Times New Roman" w:hAnsi="Times New Roman" w:cs="Times New Roman"/>
          <w:bCs/>
          <w:sz w:val="24"/>
          <w:szCs w:val="24"/>
        </w:rPr>
      </w:pPr>
      <w:r w:rsidRPr="00715F73">
        <w:rPr>
          <w:rFonts w:ascii="Times New Roman" w:eastAsia="Times New Roman" w:hAnsi="Times New Roman" w:cs="Times New Roman"/>
          <w:bCs/>
          <w:sz w:val="24"/>
          <w:szCs w:val="24"/>
        </w:rPr>
        <w:t>Impacts that may be both beneficial and adverse.  A significant effect may exist even if, on balance, the effect would be beneficial.</w:t>
      </w:r>
    </w:p>
    <w:p w14:paraId="1EED5560" w14:textId="77777777" w:rsidR="00715F73" w:rsidRPr="00715F73" w:rsidRDefault="00715F73" w:rsidP="00715F73">
      <w:pPr>
        <w:spacing w:after="0" w:line="276" w:lineRule="auto"/>
        <w:jc w:val="both"/>
        <w:rPr>
          <w:rFonts w:ascii="Times New Roman" w:eastAsia="Times New Roman" w:hAnsi="Times New Roman" w:cs="Times New Roman"/>
          <w:bCs/>
          <w:sz w:val="24"/>
          <w:szCs w:val="24"/>
        </w:rPr>
      </w:pPr>
    </w:p>
    <w:p w14:paraId="11F118D9" w14:textId="77777777" w:rsidR="00715F73" w:rsidRPr="00715F73" w:rsidRDefault="00715F73" w:rsidP="00715F73">
      <w:pPr>
        <w:spacing w:after="0" w:line="276" w:lineRule="auto"/>
        <w:jc w:val="both"/>
        <w:rPr>
          <w:rFonts w:ascii="Times New Roman" w:eastAsia="Times New Roman" w:hAnsi="Times New Roman" w:cs="Times New Roman"/>
          <w:bCs/>
          <w:sz w:val="24"/>
          <w:szCs w:val="24"/>
        </w:rPr>
      </w:pPr>
      <w:r w:rsidRPr="00715F73">
        <w:rPr>
          <w:rFonts w:ascii="Times New Roman" w:eastAsia="Times New Roman" w:hAnsi="Times New Roman" w:cs="Times New Roman"/>
          <w:bCs/>
          <w:sz w:val="24"/>
          <w:szCs w:val="24"/>
        </w:rPr>
        <w:t xml:space="preserve"> “Non-significant effect” means no substantial change to an environmental component and this has no material bearing on the decision-making process.</w:t>
      </w:r>
    </w:p>
    <w:p w14:paraId="6952EF8E" w14:textId="77777777" w:rsidR="00715F73" w:rsidRPr="00715F73" w:rsidRDefault="00715F73" w:rsidP="00715F73">
      <w:pPr>
        <w:spacing w:after="0" w:line="276" w:lineRule="auto"/>
        <w:jc w:val="both"/>
        <w:rPr>
          <w:rFonts w:ascii="Times New Roman" w:eastAsia="Times New Roman" w:hAnsi="Times New Roman" w:cs="Times New Roman"/>
          <w:bCs/>
          <w:sz w:val="24"/>
          <w:szCs w:val="24"/>
        </w:rPr>
      </w:pPr>
    </w:p>
    <w:p w14:paraId="2DBD19AA" w14:textId="77777777" w:rsidR="00715F73" w:rsidRPr="00715F73" w:rsidRDefault="00715F73" w:rsidP="00715F73">
      <w:pPr>
        <w:spacing w:after="0" w:line="276" w:lineRule="auto"/>
        <w:jc w:val="both"/>
        <w:rPr>
          <w:rFonts w:ascii="Times New Roman" w:eastAsia="Times New Roman" w:hAnsi="Times New Roman" w:cs="Times New Roman"/>
          <w:bCs/>
          <w:sz w:val="24"/>
          <w:szCs w:val="24"/>
        </w:rPr>
      </w:pPr>
      <w:r w:rsidRPr="00715F73">
        <w:rPr>
          <w:rFonts w:ascii="Times New Roman" w:eastAsia="Times New Roman" w:hAnsi="Times New Roman" w:cs="Times New Roman"/>
          <w:bCs/>
          <w:sz w:val="24"/>
          <w:szCs w:val="24"/>
        </w:rPr>
        <w:t xml:space="preserve">Scientific, technical, institutional, the public’s value, and the local economic conditions influence the meaning of significant effect. </w:t>
      </w:r>
    </w:p>
    <w:p w14:paraId="4A8E6AFF" w14:textId="77777777" w:rsidR="00715F73" w:rsidRPr="00715F73" w:rsidRDefault="00715F73" w:rsidP="00715F73">
      <w:pPr>
        <w:spacing w:after="0" w:line="276" w:lineRule="auto"/>
        <w:jc w:val="both"/>
        <w:rPr>
          <w:rFonts w:ascii="Times New Roman" w:eastAsia="Times New Roman" w:hAnsi="Times New Roman" w:cs="Times New Roman"/>
          <w:bCs/>
          <w:sz w:val="24"/>
          <w:szCs w:val="24"/>
        </w:rPr>
      </w:pPr>
    </w:p>
    <w:p w14:paraId="54AB831D" w14:textId="77777777" w:rsidR="00715F73" w:rsidRPr="00715F73" w:rsidRDefault="00715F73" w:rsidP="00715F73">
      <w:pPr>
        <w:spacing w:after="0" w:line="276" w:lineRule="auto"/>
        <w:jc w:val="both"/>
        <w:rPr>
          <w:rFonts w:ascii="Times New Roman" w:eastAsia="Times New Roman" w:hAnsi="Times New Roman" w:cs="Times New Roman"/>
          <w:bCs/>
          <w:sz w:val="24"/>
          <w:szCs w:val="24"/>
        </w:rPr>
      </w:pPr>
      <w:r w:rsidRPr="00715F73">
        <w:rPr>
          <w:rFonts w:ascii="Times New Roman" w:eastAsia="Times New Roman" w:hAnsi="Times New Roman" w:cs="Times New Roman"/>
          <w:bCs/>
          <w:sz w:val="24"/>
          <w:szCs w:val="24"/>
        </w:rPr>
        <w:t>If an alternative would provide a beneficial effect, then the alternative would cause no significant adverse effect.  If an alternative would provide an adverse effect, the effect might be significant or the effect might be non-significant.</w:t>
      </w:r>
    </w:p>
    <w:p w14:paraId="52D1DE81" w14:textId="77777777" w:rsidR="00715F73" w:rsidRPr="00715F73" w:rsidRDefault="00715F73" w:rsidP="00715F73">
      <w:pPr>
        <w:spacing w:after="0" w:line="276" w:lineRule="auto"/>
        <w:jc w:val="both"/>
        <w:rPr>
          <w:rFonts w:ascii="Times New Roman" w:eastAsia="Times New Roman" w:hAnsi="Times New Roman" w:cs="Times New Roman"/>
          <w:bCs/>
          <w:sz w:val="24"/>
          <w:szCs w:val="24"/>
        </w:rPr>
      </w:pPr>
    </w:p>
    <w:p w14:paraId="5851D513" w14:textId="77777777" w:rsidR="00715F73" w:rsidRPr="00715F73" w:rsidRDefault="00715F73" w:rsidP="00715F73">
      <w:pPr>
        <w:spacing w:after="0" w:line="276" w:lineRule="auto"/>
        <w:jc w:val="both"/>
        <w:rPr>
          <w:rFonts w:ascii="Times New Roman" w:eastAsia="Times New Roman" w:hAnsi="Times New Roman" w:cs="Times New Roman"/>
          <w:bCs/>
          <w:sz w:val="24"/>
          <w:szCs w:val="24"/>
        </w:rPr>
      </w:pPr>
      <w:r w:rsidRPr="00715F73">
        <w:rPr>
          <w:rFonts w:ascii="Times New Roman" w:eastAsia="Times New Roman" w:hAnsi="Times New Roman" w:cs="Times New Roman"/>
          <w:bCs/>
          <w:sz w:val="24"/>
          <w:szCs w:val="24"/>
        </w:rPr>
        <w:t>Determinations of “significant” and “non-significant” effects will be made by the Village Manager</w:t>
      </w:r>
    </w:p>
    <w:p w14:paraId="56682E6A" w14:textId="77777777" w:rsidR="00715F73" w:rsidRPr="00715F73" w:rsidRDefault="00715F73" w:rsidP="00715F73">
      <w:pPr>
        <w:spacing w:after="0" w:line="240" w:lineRule="auto"/>
        <w:jc w:val="center"/>
        <w:rPr>
          <w:rFonts w:ascii="Times New Roman" w:eastAsia="Times New Roman" w:hAnsi="Times New Roman" w:cs="Times New Roman"/>
          <w:sz w:val="24"/>
          <w:szCs w:val="24"/>
        </w:rPr>
      </w:pPr>
      <w:r w:rsidRPr="00715F73">
        <w:rPr>
          <w:rFonts w:ascii="Times New Roman" w:eastAsia="Times New Roman" w:hAnsi="Times New Roman" w:cs="Times New Roman"/>
          <w:b/>
          <w:sz w:val="24"/>
          <w:szCs w:val="24"/>
        </w:rPr>
        <w:br w:type="page"/>
      </w:r>
      <w:r w:rsidRPr="00715F73">
        <w:rPr>
          <w:rFonts w:ascii="Times New Roman" w:eastAsia="Times New Roman" w:hAnsi="Times New Roman" w:cs="Times New Roman"/>
          <w:b/>
          <w:sz w:val="24"/>
          <w:szCs w:val="24"/>
        </w:rPr>
        <w:lastRenderedPageBreak/>
        <w:t>APPENDIX F - PROGRAM COMPLIANCE/PROGRAM REVIEW GOALS FOR CURRENT PLAN YEAR</w:t>
      </w:r>
    </w:p>
    <w:p w14:paraId="75C983A7" w14:textId="77777777" w:rsidR="00715F73" w:rsidRPr="00715F73" w:rsidRDefault="00715F73" w:rsidP="00715F73">
      <w:pPr>
        <w:spacing w:after="0" w:line="240" w:lineRule="auto"/>
        <w:jc w:val="both"/>
        <w:rPr>
          <w:rFonts w:ascii="Times New Roman" w:eastAsia="Times New Roman" w:hAnsi="Times New Roman" w:cs="Times New Roman"/>
          <w:sz w:val="24"/>
          <w:szCs w:val="24"/>
        </w:rPr>
      </w:pPr>
    </w:p>
    <w:p w14:paraId="4ECC9421" w14:textId="77777777" w:rsidR="00715F73" w:rsidRPr="00715F73" w:rsidRDefault="00715F73" w:rsidP="00715F73">
      <w:pPr>
        <w:numPr>
          <w:ilvl w:val="0"/>
          <w:numId w:val="9"/>
        </w:numPr>
        <w:spacing w:after="0" w:line="240" w:lineRule="auto"/>
        <w:ind w:hanging="720"/>
        <w:contextualSpacing/>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The Village of Edmore’s Title VI Plan will be communicated to each Village Department Head who will review the plan with departmental employees. All Village employees will be trained or made aware of the Title VI and LEP policies and complaint procedures.</w:t>
      </w:r>
    </w:p>
    <w:p w14:paraId="195B9693" w14:textId="77777777" w:rsidR="00715F73" w:rsidRPr="00715F73" w:rsidRDefault="00715F73" w:rsidP="00715F73">
      <w:pPr>
        <w:numPr>
          <w:ilvl w:val="0"/>
          <w:numId w:val="9"/>
        </w:numPr>
        <w:spacing w:after="0" w:line="240" w:lineRule="auto"/>
        <w:ind w:hanging="720"/>
        <w:contextualSpacing/>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 xml:space="preserve">The Village of Edmore’s Title VI Plan will be published on the main page of the Village’s website at </w:t>
      </w:r>
      <w:hyperlink r:id="rId14" w:history="1">
        <w:r w:rsidRPr="00715F73">
          <w:rPr>
            <w:rFonts w:ascii="Times New Roman" w:eastAsia="Times New Roman" w:hAnsi="Times New Roman" w:cs="Times New Roman"/>
            <w:color w:val="0000FF"/>
            <w:sz w:val="24"/>
            <w:szCs w:val="24"/>
            <w:u w:val="single"/>
          </w:rPr>
          <w:t>www.edmore.org</w:t>
        </w:r>
      </w:hyperlink>
      <w:r w:rsidRPr="00715F73">
        <w:rPr>
          <w:rFonts w:ascii="Times New Roman" w:eastAsia="Times New Roman" w:hAnsi="Times New Roman" w:cs="Times New Roman"/>
          <w:sz w:val="24"/>
          <w:szCs w:val="24"/>
        </w:rPr>
        <w:t>, within 90 days of approval.</w:t>
      </w:r>
    </w:p>
    <w:p w14:paraId="69AC3E0C" w14:textId="77777777" w:rsidR="00715F73" w:rsidRPr="00715F73" w:rsidRDefault="00715F73" w:rsidP="00715F73">
      <w:pPr>
        <w:numPr>
          <w:ilvl w:val="0"/>
          <w:numId w:val="9"/>
        </w:numPr>
        <w:spacing w:after="0" w:line="240" w:lineRule="auto"/>
        <w:ind w:hanging="720"/>
        <w:contextualSpacing/>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Appendix A will be included in all Village contracts as outlined in the Title VI Plan.</w:t>
      </w:r>
    </w:p>
    <w:p w14:paraId="0FD5387D" w14:textId="77777777" w:rsidR="00715F73" w:rsidRPr="00715F73" w:rsidRDefault="00715F73" w:rsidP="00715F73">
      <w:pPr>
        <w:numPr>
          <w:ilvl w:val="0"/>
          <w:numId w:val="9"/>
        </w:numPr>
        <w:spacing w:after="0" w:line="240" w:lineRule="auto"/>
        <w:ind w:hanging="720"/>
        <w:contextualSpacing/>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The language in Number 2 of the Village of Edmore’s Title VI Assurances will be included in all solicitations for bids for work or material subject to the Regulations and in all proposals for negotiated agreements.</w:t>
      </w:r>
    </w:p>
    <w:p w14:paraId="01E4DCFE" w14:textId="77777777" w:rsidR="00715F73" w:rsidRPr="00715F73" w:rsidRDefault="00715F73" w:rsidP="00715F73">
      <w:pPr>
        <w:numPr>
          <w:ilvl w:val="0"/>
          <w:numId w:val="9"/>
        </w:numPr>
        <w:spacing w:after="0" w:line="240" w:lineRule="auto"/>
        <w:ind w:hanging="720"/>
        <w:contextualSpacing/>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The procedure(s) for responding to individuals with Limited English Proficiency will be implemented.</w:t>
      </w:r>
    </w:p>
    <w:p w14:paraId="43FEBDFC" w14:textId="77777777" w:rsidR="00715F73" w:rsidRPr="00715F73" w:rsidRDefault="00715F73" w:rsidP="00715F73">
      <w:pPr>
        <w:numPr>
          <w:ilvl w:val="0"/>
          <w:numId w:val="9"/>
        </w:numPr>
        <w:spacing w:after="0" w:line="240" w:lineRule="auto"/>
        <w:ind w:hanging="720"/>
        <w:contextualSpacing/>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A review of Village facilities will be conducted in reference to compliance with the American Disabilities Act.</w:t>
      </w:r>
    </w:p>
    <w:p w14:paraId="1ECB51DB" w14:textId="77777777" w:rsidR="00715F73" w:rsidRPr="00715F73" w:rsidRDefault="00715F73" w:rsidP="00715F73">
      <w:pPr>
        <w:numPr>
          <w:ilvl w:val="0"/>
          <w:numId w:val="9"/>
        </w:numPr>
        <w:spacing w:after="0" w:line="240" w:lineRule="auto"/>
        <w:ind w:hanging="720"/>
        <w:contextualSpacing/>
        <w:jc w:val="both"/>
        <w:rPr>
          <w:rFonts w:ascii="Times New Roman" w:eastAsia="Times New Roman" w:hAnsi="Times New Roman" w:cs="Times New Roman"/>
          <w:sz w:val="24"/>
          <w:szCs w:val="24"/>
        </w:rPr>
      </w:pPr>
      <w:r w:rsidRPr="00715F73">
        <w:rPr>
          <w:rFonts w:ascii="Times New Roman" w:eastAsia="Times New Roman" w:hAnsi="Times New Roman" w:cs="Times New Roman"/>
          <w:sz w:val="24"/>
          <w:szCs w:val="24"/>
        </w:rPr>
        <w:t>The following data will be collected and reviewed by the Title VI Coordinator and included, where appropriate, in the annual report submitted to MDOT.</w:t>
      </w:r>
    </w:p>
    <w:p w14:paraId="790FF8DA" w14:textId="77777777" w:rsidR="00715F73" w:rsidRPr="00715F73" w:rsidRDefault="00715F73" w:rsidP="00715F73">
      <w:pPr>
        <w:numPr>
          <w:ilvl w:val="0"/>
          <w:numId w:val="10"/>
        </w:numPr>
        <w:spacing w:after="0" w:line="240" w:lineRule="auto"/>
        <w:contextualSpacing/>
        <w:jc w:val="both"/>
        <w:rPr>
          <w:rFonts w:ascii="Times New Roman" w:eastAsia="Times New Roman" w:hAnsi="Times New Roman" w:cs="Times New Roman"/>
          <w:sz w:val="24"/>
          <w:szCs w:val="24"/>
        </w:rPr>
      </w:pPr>
      <w:r w:rsidRPr="00715F73">
        <w:rPr>
          <w:rFonts w:ascii="Times New Roman" w:eastAsia="Times New Roman" w:hAnsi="Times New Roman" w:cs="Times New Roman"/>
          <w:b/>
          <w:sz w:val="24"/>
          <w:szCs w:val="24"/>
        </w:rPr>
        <w:t>Boards and Commissions:</w:t>
      </w:r>
      <w:r w:rsidRPr="00715F73">
        <w:rPr>
          <w:rFonts w:ascii="Times New Roman" w:eastAsia="Times New Roman" w:hAnsi="Times New Roman" w:cs="Times New Roman"/>
          <w:sz w:val="24"/>
          <w:szCs w:val="24"/>
        </w:rPr>
        <w:t xml:space="preserve"> </w:t>
      </w:r>
      <w:r w:rsidRPr="00715F73">
        <w:rPr>
          <w:rFonts w:ascii="Times New Roman" w:eastAsia="Times New Roman" w:hAnsi="Times New Roman" w:cs="Times New Roman"/>
          <w:b/>
          <w:sz w:val="24"/>
          <w:szCs w:val="24"/>
        </w:rPr>
        <w:t xml:space="preserve">  </w:t>
      </w:r>
      <w:r w:rsidRPr="00715F73">
        <w:rPr>
          <w:rFonts w:ascii="Times New Roman" w:eastAsia="Times New Roman" w:hAnsi="Times New Roman" w:cs="Times New Roman"/>
          <w:sz w:val="24"/>
          <w:szCs w:val="24"/>
        </w:rPr>
        <w:t xml:space="preserve">The number of vacancies; how vacancies are advertised and filled; the number of applicants; the representation of minorities will be evaluated. </w:t>
      </w:r>
    </w:p>
    <w:p w14:paraId="74CAA92B" w14:textId="77777777" w:rsidR="00715F73" w:rsidRPr="00715F73" w:rsidRDefault="00715F73" w:rsidP="00715F73">
      <w:pPr>
        <w:numPr>
          <w:ilvl w:val="0"/>
          <w:numId w:val="10"/>
        </w:numPr>
        <w:spacing w:after="0" w:line="240" w:lineRule="auto"/>
        <w:contextualSpacing/>
        <w:jc w:val="both"/>
        <w:rPr>
          <w:rFonts w:ascii="Times New Roman" w:eastAsia="Times New Roman" w:hAnsi="Times New Roman" w:cs="Times New Roman"/>
          <w:sz w:val="24"/>
          <w:szCs w:val="24"/>
        </w:rPr>
      </w:pPr>
      <w:r w:rsidRPr="00715F73">
        <w:rPr>
          <w:rFonts w:ascii="Times New Roman" w:eastAsia="Times New Roman" w:hAnsi="Times New Roman" w:cs="Times New Roman"/>
          <w:b/>
          <w:sz w:val="24"/>
          <w:szCs w:val="24"/>
        </w:rPr>
        <w:t xml:space="preserve">Public Meetings: </w:t>
      </w:r>
      <w:r w:rsidRPr="00715F73">
        <w:rPr>
          <w:rFonts w:ascii="Times New Roman" w:eastAsia="Times New Roman" w:hAnsi="Times New Roman" w:cs="Times New Roman"/>
          <w:sz w:val="24"/>
          <w:szCs w:val="24"/>
        </w:rPr>
        <w:t xml:space="preserve">  The number of open meetings; how meeting dates and times are communicated to the general public and to individuals directly affected by the meeting.</w:t>
      </w:r>
    </w:p>
    <w:p w14:paraId="1DC8DF11" w14:textId="77777777" w:rsidR="00715F73" w:rsidRPr="00715F73" w:rsidRDefault="00715F73" w:rsidP="00715F73">
      <w:pPr>
        <w:numPr>
          <w:ilvl w:val="0"/>
          <w:numId w:val="10"/>
        </w:numPr>
        <w:spacing w:after="0" w:line="240" w:lineRule="auto"/>
        <w:contextualSpacing/>
        <w:jc w:val="both"/>
        <w:rPr>
          <w:rFonts w:ascii="Times New Roman" w:eastAsia="Times New Roman" w:hAnsi="Times New Roman" w:cs="Times New Roman"/>
          <w:sz w:val="24"/>
          <w:szCs w:val="24"/>
        </w:rPr>
      </w:pPr>
      <w:r w:rsidRPr="00715F73">
        <w:rPr>
          <w:rFonts w:ascii="Times New Roman" w:eastAsia="Times New Roman" w:hAnsi="Times New Roman" w:cs="Times New Roman"/>
          <w:b/>
          <w:sz w:val="24"/>
          <w:szCs w:val="24"/>
        </w:rPr>
        <w:t xml:space="preserve">Construction Projects: </w:t>
      </w:r>
      <w:r w:rsidRPr="00715F73">
        <w:rPr>
          <w:rFonts w:ascii="Times New Roman" w:eastAsia="Times New Roman" w:hAnsi="Times New Roman" w:cs="Times New Roman"/>
          <w:sz w:val="24"/>
          <w:szCs w:val="24"/>
        </w:rPr>
        <w:t xml:space="preserve">  The number of construction projects and minority contractors bidding and the number selected; verification that Title VI language was included in bids and contracts for each project.</w:t>
      </w:r>
    </w:p>
    <w:p w14:paraId="3E22602C" w14:textId="77777777" w:rsidR="00715F73" w:rsidRPr="00715F73" w:rsidRDefault="00715F73" w:rsidP="00715F73">
      <w:pPr>
        <w:numPr>
          <w:ilvl w:val="0"/>
          <w:numId w:val="10"/>
        </w:numPr>
        <w:spacing w:after="0" w:line="240" w:lineRule="auto"/>
        <w:contextualSpacing/>
        <w:jc w:val="both"/>
        <w:rPr>
          <w:rFonts w:ascii="Times New Roman" w:eastAsia="Times New Roman" w:hAnsi="Times New Roman" w:cs="Times New Roman"/>
          <w:sz w:val="24"/>
          <w:szCs w:val="24"/>
        </w:rPr>
      </w:pPr>
      <w:r w:rsidRPr="00715F73">
        <w:rPr>
          <w:rFonts w:ascii="Times New Roman" w:eastAsia="Times New Roman" w:hAnsi="Times New Roman" w:cs="Times New Roman"/>
          <w:b/>
          <w:sz w:val="24"/>
          <w:szCs w:val="24"/>
        </w:rPr>
        <w:t xml:space="preserve">LEP Needs: </w:t>
      </w:r>
      <w:r w:rsidRPr="00715F73">
        <w:rPr>
          <w:rFonts w:ascii="Times New Roman" w:eastAsia="Times New Roman" w:hAnsi="Times New Roman" w:cs="Times New Roman"/>
          <w:sz w:val="24"/>
          <w:szCs w:val="24"/>
        </w:rPr>
        <w:t xml:space="preserve">  The number of requests for language assistance that were requested or required; the outcome of these requests.</w:t>
      </w:r>
    </w:p>
    <w:p w14:paraId="47D05F63" w14:textId="77777777" w:rsidR="00715F73" w:rsidRPr="00715F73" w:rsidRDefault="00715F73" w:rsidP="00715F73">
      <w:pPr>
        <w:numPr>
          <w:ilvl w:val="0"/>
          <w:numId w:val="10"/>
        </w:numPr>
        <w:spacing w:after="0" w:line="240" w:lineRule="auto"/>
        <w:contextualSpacing/>
        <w:jc w:val="both"/>
        <w:rPr>
          <w:rFonts w:ascii="Times New Roman" w:eastAsia="Times New Roman" w:hAnsi="Times New Roman" w:cs="Times New Roman"/>
          <w:sz w:val="24"/>
          <w:szCs w:val="24"/>
        </w:rPr>
      </w:pPr>
      <w:r w:rsidRPr="00715F73">
        <w:rPr>
          <w:rFonts w:ascii="Times New Roman" w:eastAsia="Times New Roman" w:hAnsi="Times New Roman" w:cs="Times New Roman"/>
          <w:b/>
          <w:sz w:val="24"/>
          <w:szCs w:val="24"/>
        </w:rPr>
        <w:t xml:space="preserve">Complaints: </w:t>
      </w:r>
      <w:r w:rsidRPr="00715F73">
        <w:rPr>
          <w:rFonts w:ascii="Times New Roman" w:eastAsia="Times New Roman" w:hAnsi="Times New Roman" w:cs="Times New Roman"/>
          <w:sz w:val="24"/>
          <w:szCs w:val="24"/>
        </w:rPr>
        <w:t xml:space="preserve">  The number of Title VI complaints received; nature of the complaints; resolution of the complaints.</w:t>
      </w:r>
    </w:p>
    <w:p w14:paraId="1FE825EB" w14:textId="77777777" w:rsidR="00715F73" w:rsidRPr="00715F73" w:rsidRDefault="00715F73" w:rsidP="00715F73">
      <w:pPr>
        <w:numPr>
          <w:ilvl w:val="0"/>
          <w:numId w:val="10"/>
        </w:numPr>
        <w:spacing w:after="0" w:line="240" w:lineRule="auto"/>
        <w:contextualSpacing/>
        <w:jc w:val="both"/>
        <w:rPr>
          <w:rFonts w:ascii="Times New Roman" w:eastAsia="Times New Roman" w:hAnsi="Times New Roman" w:cs="Times New Roman"/>
          <w:sz w:val="24"/>
          <w:szCs w:val="24"/>
        </w:rPr>
      </w:pPr>
      <w:r w:rsidRPr="00715F73">
        <w:rPr>
          <w:rFonts w:ascii="Times New Roman" w:eastAsia="Times New Roman" w:hAnsi="Times New Roman" w:cs="Times New Roman"/>
          <w:b/>
          <w:sz w:val="24"/>
          <w:szCs w:val="24"/>
        </w:rPr>
        <w:t xml:space="preserve">Timeliness of Services: </w:t>
      </w:r>
      <w:r w:rsidRPr="00715F73">
        <w:rPr>
          <w:rFonts w:ascii="Times New Roman" w:eastAsia="Times New Roman" w:hAnsi="Times New Roman" w:cs="Times New Roman"/>
          <w:sz w:val="24"/>
          <w:szCs w:val="24"/>
        </w:rPr>
        <w:t xml:space="preserve">The number of requests for services; amount of time from request to when service was delivered; number of requests denied. </w:t>
      </w:r>
    </w:p>
    <w:p w14:paraId="280370C1" w14:textId="77777777" w:rsidR="00715F73" w:rsidRPr="00715F73" w:rsidRDefault="00715F73" w:rsidP="00715F73">
      <w:pPr>
        <w:numPr>
          <w:ilvl w:val="0"/>
          <w:numId w:val="10"/>
        </w:numPr>
        <w:spacing w:after="0" w:line="240" w:lineRule="auto"/>
        <w:contextualSpacing/>
        <w:jc w:val="both"/>
        <w:rPr>
          <w:rFonts w:ascii="Times New Roman" w:eastAsia="Times New Roman" w:hAnsi="Times New Roman" w:cs="Times New Roman"/>
          <w:sz w:val="24"/>
          <w:szCs w:val="24"/>
        </w:rPr>
      </w:pPr>
      <w:r w:rsidRPr="00715F73">
        <w:rPr>
          <w:rFonts w:ascii="Times New Roman" w:eastAsia="Times New Roman" w:hAnsi="Times New Roman" w:cs="Times New Roman"/>
          <w:b/>
          <w:sz w:val="24"/>
          <w:szCs w:val="24"/>
        </w:rPr>
        <w:t xml:space="preserve">Right of Way/Imminent Domain: </w:t>
      </w:r>
      <w:r w:rsidRPr="00715F73">
        <w:rPr>
          <w:rFonts w:ascii="Times New Roman" w:eastAsia="Times New Roman" w:hAnsi="Times New Roman" w:cs="Times New Roman"/>
          <w:sz w:val="24"/>
          <w:szCs w:val="24"/>
        </w:rPr>
        <w:t>The number of such actions and diversity of individual(s) affected.</w:t>
      </w:r>
    </w:p>
    <w:p w14:paraId="2709616C" w14:textId="77777777" w:rsidR="00715F73" w:rsidRPr="00715F73" w:rsidRDefault="00715F73" w:rsidP="00715F73">
      <w:pPr>
        <w:numPr>
          <w:ilvl w:val="0"/>
          <w:numId w:val="10"/>
        </w:numPr>
        <w:spacing w:after="0" w:line="240" w:lineRule="auto"/>
        <w:contextualSpacing/>
        <w:jc w:val="both"/>
        <w:rPr>
          <w:rFonts w:ascii="Times New Roman" w:eastAsia="Times New Roman" w:hAnsi="Times New Roman" w:cs="Times New Roman"/>
          <w:sz w:val="24"/>
          <w:szCs w:val="24"/>
        </w:rPr>
      </w:pPr>
      <w:r w:rsidRPr="00715F73">
        <w:rPr>
          <w:rFonts w:ascii="Times New Roman" w:eastAsia="Times New Roman" w:hAnsi="Times New Roman" w:cs="Times New Roman"/>
          <w:b/>
          <w:sz w:val="24"/>
          <w:szCs w:val="24"/>
        </w:rPr>
        <w:t xml:space="preserve">Program Participants: </w:t>
      </w:r>
      <w:r w:rsidRPr="00715F73">
        <w:rPr>
          <w:rFonts w:ascii="Times New Roman" w:eastAsia="Times New Roman" w:hAnsi="Times New Roman" w:cs="Times New Roman"/>
          <w:sz w:val="24"/>
          <w:szCs w:val="24"/>
        </w:rPr>
        <w:t xml:space="preserve"> Racial data of program participants where possible.</w:t>
      </w:r>
    </w:p>
    <w:p w14:paraId="2DEB46C0" w14:textId="77777777" w:rsidR="001163B8" w:rsidRDefault="001163B8">
      <w:bookmarkStart w:id="1" w:name="_GoBack"/>
      <w:bookmarkEnd w:id="1"/>
    </w:p>
    <w:sectPr w:rsidR="001163B8" w:rsidSect="00E21224">
      <w:footerReference w:type="even" r:id="rId15"/>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5F22F" w14:textId="77777777" w:rsidR="00715F73" w:rsidRDefault="00715F73" w:rsidP="00715F73">
      <w:pPr>
        <w:spacing w:after="0" w:line="240" w:lineRule="auto"/>
      </w:pPr>
      <w:r>
        <w:separator/>
      </w:r>
    </w:p>
  </w:endnote>
  <w:endnote w:type="continuationSeparator" w:id="0">
    <w:p w14:paraId="0B9A0A88" w14:textId="77777777" w:rsidR="00715F73" w:rsidRDefault="00715F73" w:rsidP="00715F73">
      <w:pPr>
        <w:spacing w:after="0" w:line="240" w:lineRule="auto"/>
      </w:pPr>
      <w:r>
        <w:continuationSeparator/>
      </w:r>
    </w:p>
  </w:endnote>
  <w:endnote w:id="1">
    <w:p w14:paraId="5624E41B" w14:textId="77777777" w:rsidR="00715F73" w:rsidRPr="0052183C" w:rsidRDefault="00715F73" w:rsidP="00715F73">
      <w:pPr>
        <w:pStyle w:val="EndnoteText"/>
        <w:rPr>
          <w:sz w:val="18"/>
          <w:szCs w:val="18"/>
        </w:rPr>
      </w:pPr>
      <w:r w:rsidRPr="0052183C">
        <w:rPr>
          <w:rStyle w:val="EndnoteReference"/>
          <w:sz w:val="18"/>
          <w:szCs w:val="18"/>
        </w:rPr>
        <w:endnoteRef/>
      </w:r>
      <w:r w:rsidRPr="0052183C">
        <w:rPr>
          <w:sz w:val="18"/>
          <w:szCs w:val="18"/>
        </w:rPr>
        <w:t xml:space="preserve"> The executive order verbatim can be found online at </w:t>
      </w:r>
      <w:r w:rsidRPr="0052183C">
        <w:rPr>
          <w:sz w:val="18"/>
          <w:szCs w:val="18"/>
          <w:u w:val="single"/>
        </w:rPr>
        <w:t>http://www.usdoj.gov/crt/cor/Pubs/eolep.htm</w:t>
      </w:r>
      <w:r w:rsidRPr="0052183C">
        <w:rPr>
          <w:sz w:val="18"/>
          <w:szCs w:val="18"/>
        </w:rPr>
        <w:t>.</w:t>
      </w:r>
    </w:p>
  </w:endnote>
  <w:endnote w:id="2">
    <w:p w14:paraId="604FB9DF" w14:textId="77777777" w:rsidR="00715F73" w:rsidRPr="0052183C" w:rsidRDefault="00715F73" w:rsidP="00715F73">
      <w:pPr>
        <w:pStyle w:val="EndnoteText"/>
        <w:rPr>
          <w:sz w:val="18"/>
          <w:szCs w:val="18"/>
        </w:rPr>
      </w:pPr>
    </w:p>
    <w:p w14:paraId="6D9A8696" w14:textId="77777777" w:rsidR="00715F73" w:rsidRPr="0052183C" w:rsidRDefault="00715F73" w:rsidP="00715F73">
      <w:pPr>
        <w:pStyle w:val="EndnoteText"/>
        <w:rPr>
          <w:sz w:val="18"/>
          <w:szCs w:val="18"/>
        </w:rPr>
      </w:pPr>
      <w:r w:rsidRPr="0052183C">
        <w:rPr>
          <w:rStyle w:val="EndnoteReference"/>
          <w:sz w:val="18"/>
          <w:szCs w:val="18"/>
        </w:rPr>
        <w:endnoteRef/>
      </w:r>
      <w:r w:rsidRPr="0052183C">
        <w:rPr>
          <w:sz w:val="18"/>
          <w:szCs w:val="18"/>
        </w:rPr>
        <w:t xml:space="preserve"> Policy Guidance Concerning Recipients’ Responsibilities to Limited English Proficient (LEP) Persons.  Federal Register: December 14, 2005 (Volume 70, Number 239)</w:t>
      </w:r>
    </w:p>
    <w:p w14:paraId="5C2A1BE1" w14:textId="77777777" w:rsidR="00715F73" w:rsidRPr="0052183C" w:rsidRDefault="00715F73" w:rsidP="00715F73">
      <w:pPr>
        <w:pStyle w:val="EndnoteText"/>
        <w:rPr>
          <w:rFonts w:ascii="Albertus Medium" w:hAnsi="Albertus Medium"/>
          <w:sz w:val="18"/>
          <w:szCs w:val="18"/>
        </w:rPr>
      </w:pPr>
    </w:p>
  </w:endnote>
  <w:endnote w:id="3">
    <w:p w14:paraId="567C7C73" w14:textId="77777777" w:rsidR="00715F73" w:rsidRPr="0052183C" w:rsidRDefault="00715F73" w:rsidP="00715F73">
      <w:pPr>
        <w:pStyle w:val="EndnoteText"/>
        <w:rPr>
          <w:sz w:val="18"/>
          <w:szCs w:val="18"/>
        </w:rPr>
      </w:pPr>
      <w:r w:rsidRPr="0052183C">
        <w:rPr>
          <w:rStyle w:val="EndnoteReference"/>
          <w:sz w:val="18"/>
          <w:szCs w:val="18"/>
        </w:rPr>
        <w:endnoteRef/>
      </w:r>
      <w:r w:rsidRPr="0052183C">
        <w:rPr>
          <w:sz w:val="18"/>
          <w:szCs w:val="18"/>
        </w:rPr>
        <w:t xml:space="preserve"> The DOT has also posted an abbreviated version of this guidance on their website at http://www.dotcr.ost.dot.gov/asp/lep.asp.</w:t>
      </w:r>
    </w:p>
  </w:endnote>
  <w:endnote w:id="4">
    <w:p w14:paraId="00BF2F55" w14:textId="77777777" w:rsidR="00715F73" w:rsidRPr="0052183C" w:rsidRDefault="00715F73" w:rsidP="00715F73">
      <w:pPr>
        <w:pStyle w:val="EndnoteText"/>
        <w:rPr>
          <w:sz w:val="18"/>
          <w:szCs w:val="18"/>
        </w:rPr>
      </w:pPr>
    </w:p>
    <w:p w14:paraId="41878467" w14:textId="77777777" w:rsidR="00715F73" w:rsidRPr="0052183C" w:rsidRDefault="00715F73" w:rsidP="00715F73">
      <w:pPr>
        <w:pStyle w:val="EndnoteText"/>
        <w:rPr>
          <w:sz w:val="18"/>
          <w:szCs w:val="18"/>
        </w:rPr>
      </w:pPr>
      <w:r w:rsidRPr="0052183C">
        <w:rPr>
          <w:rStyle w:val="EndnoteReference"/>
          <w:sz w:val="18"/>
          <w:szCs w:val="18"/>
        </w:rPr>
        <w:endnoteRef/>
      </w:r>
      <w:r w:rsidRPr="0052183C">
        <w:rPr>
          <w:sz w:val="18"/>
          <w:szCs w:val="18"/>
        </w:rPr>
        <w:t xml:space="preserve"> http://www.dotcr.ost.dot.gov/asp/lep/asp</w:t>
      </w:r>
    </w:p>
    <w:p w14:paraId="06EF49ED" w14:textId="77777777" w:rsidR="00715F73" w:rsidRPr="0052183C" w:rsidRDefault="00715F73" w:rsidP="00715F73">
      <w:pPr>
        <w:pStyle w:val="EndnoteText"/>
        <w:rPr>
          <w:sz w:val="18"/>
          <w:szCs w:val="18"/>
        </w:rPr>
      </w:pPr>
    </w:p>
  </w:endnote>
  <w:endnote w:id="5">
    <w:p w14:paraId="24F3B442" w14:textId="77777777" w:rsidR="00715F73" w:rsidRDefault="00715F73" w:rsidP="00715F73">
      <w:pPr>
        <w:pStyle w:val="EndnoteText"/>
      </w:pPr>
      <w:r w:rsidRPr="0052183C">
        <w:rPr>
          <w:rStyle w:val="EndnoteReference"/>
          <w:sz w:val="18"/>
          <w:szCs w:val="18"/>
        </w:rPr>
        <w:endnoteRef/>
      </w:r>
      <w:r w:rsidRPr="0052183C">
        <w:rPr>
          <w:sz w:val="18"/>
          <w:szCs w:val="18"/>
        </w:rPr>
        <w:t xml:space="preserve"> Department of Justice Final LEP Guidelines, Federal Register June 18, 2002-Vol. 67-Number 117.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edium">
    <w:altName w:val="Cambria"/>
    <w:panose1 w:val="00000000000000000000"/>
    <w:charset w:val="00"/>
    <w:family w:val="swiss"/>
    <w:notTrueType/>
    <w:pitch w:val="variable"/>
    <w:sig w:usb0="00000003" w:usb1="00000000" w:usb2="00000000" w:usb3="00000000" w:csb0="00000001" w:csb1="00000000"/>
  </w:font>
  <w:font w:name="SansSerif">
    <w:altName w:val="Arial Unicode MS"/>
    <w:panose1 w:val="00000000000000000000"/>
    <w:charset w:val="4D"/>
    <w:family w:val="roman"/>
    <w:notTrueType/>
    <w:pitch w:val="default"/>
    <w:sig w:usb0="00000000" w:usb1="0000C001" w:usb2="BFFF9E50" w:usb3="BFFF9F86" w:csb0="0178B1E8" w:csb1="00000002"/>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ADA31" w14:textId="77777777" w:rsidR="00612C9D" w:rsidRDefault="00715F73" w:rsidP="00220F81">
    <w:pPr>
      <w:pStyle w:val="Footer"/>
      <w:framePr w:wrap="around" w:vAnchor="text" w:hAnchor="margin" w:xAlign="center" w:y="1"/>
      <w:rPr>
        <w:rStyle w:val="PageNumber"/>
      </w:rPr>
    </w:pPr>
    <w:r>
      <w:rPr>
        <w:rStyle w:val="PageNumber"/>
      </w:rPr>
      <w:fldChar w:fldCharType="begin"/>
    </w:r>
    <w:r>
      <w:rPr>
        <w:rStyle w:val="PageNumber"/>
      </w:rPr>
      <w:instrText>P</w:instrText>
    </w:r>
    <w:r>
      <w:rPr>
        <w:rStyle w:val="PageNumber"/>
      </w:rPr>
      <w:instrText xml:space="preserve">AGE  </w:instrText>
    </w:r>
    <w:r>
      <w:rPr>
        <w:rStyle w:val="PageNumber"/>
      </w:rPr>
      <w:fldChar w:fldCharType="end"/>
    </w:r>
  </w:p>
  <w:p w14:paraId="034148D2" w14:textId="77777777" w:rsidR="00612C9D" w:rsidRDefault="00715F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FC7C8" w14:textId="77777777" w:rsidR="00612C9D" w:rsidRDefault="00715F73" w:rsidP="00220F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14:paraId="2FC03C38" w14:textId="77777777" w:rsidR="00612C9D" w:rsidRDefault="00715F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654B1" w14:textId="77777777" w:rsidR="00715F73" w:rsidRDefault="00715F73" w:rsidP="00715F73">
      <w:pPr>
        <w:spacing w:after="0" w:line="240" w:lineRule="auto"/>
      </w:pPr>
      <w:r>
        <w:separator/>
      </w:r>
    </w:p>
  </w:footnote>
  <w:footnote w:type="continuationSeparator" w:id="0">
    <w:p w14:paraId="58F01B31" w14:textId="77777777" w:rsidR="00715F73" w:rsidRDefault="00715F73" w:rsidP="00715F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04F1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127AF5"/>
    <w:multiLevelType w:val="hybridMultilevel"/>
    <w:tmpl w:val="818659A6"/>
    <w:lvl w:ilvl="0" w:tplc="41B8A28C">
      <w:start w:val="1"/>
      <w:numFmt w:val="decimal"/>
      <w:lvlText w:val="%1."/>
      <w:lvlJc w:val="left"/>
      <w:pPr>
        <w:tabs>
          <w:tab w:val="num" w:pos="810"/>
        </w:tabs>
        <w:ind w:left="810" w:hanging="45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31E38F0"/>
    <w:multiLevelType w:val="hybridMultilevel"/>
    <w:tmpl w:val="C74AEE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88C1E86"/>
    <w:multiLevelType w:val="hybridMultilevel"/>
    <w:tmpl w:val="8C04F3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CB6658A"/>
    <w:multiLevelType w:val="hybridMultilevel"/>
    <w:tmpl w:val="66A43998"/>
    <w:lvl w:ilvl="0" w:tplc="CC265AC8">
      <w:start w:val="3"/>
      <w:numFmt w:val="decimal"/>
      <w:lvlText w:val="%1."/>
      <w:lvlJc w:val="left"/>
      <w:pPr>
        <w:ind w:left="720" w:hanging="360"/>
      </w:pPr>
      <w:rPr>
        <w:rFonts w:cs="Times New Roman" w:hint="default"/>
        <w:b/>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E1A299D"/>
    <w:multiLevelType w:val="hybridMultilevel"/>
    <w:tmpl w:val="8BE8AFE4"/>
    <w:lvl w:ilvl="0" w:tplc="0C58F9B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17734765"/>
    <w:multiLevelType w:val="hybridMultilevel"/>
    <w:tmpl w:val="6E901A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972DEE"/>
    <w:multiLevelType w:val="hybridMultilevel"/>
    <w:tmpl w:val="91B425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EA33E2"/>
    <w:multiLevelType w:val="hybridMultilevel"/>
    <w:tmpl w:val="25D02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D97856"/>
    <w:multiLevelType w:val="hybridMultilevel"/>
    <w:tmpl w:val="ADF29554"/>
    <w:lvl w:ilvl="0" w:tplc="7A1AAD6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238D06D1"/>
    <w:multiLevelType w:val="hybridMultilevel"/>
    <w:tmpl w:val="47C8179E"/>
    <w:lvl w:ilvl="0" w:tplc="DFD6C3A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5281C9A"/>
    <w:multiLevelType w:val="hybridMultilevel"/>
    <w:tmpl w:val="CA9C448A"/>
    <w:lvl w:ilvl="0" w:tplc="DD5470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36A04"/>
    <w:multiLevelType w:val="hybridMultilevel"/>
    <w:tmpl w:val="D744D0E0"/>
    <w:lvl w:ilvl="0" w:tplc="00446DCE">
      <w:start w:val="1"/>
      <w:numFmt w:val="decimal"/>
      <w:lvlText w:val="%1."/>
      <w:lvlJc w:val="left"/>
      <w:pPr>
        <w:tabs>
          <w:tab w:val="num" w:pos="2160"/>
        </w:tabs>
        <w:ind w:left="2160" w:hanging="360"/>
      </w:pPr>
      <w:rPr>
        <w:rFonts w:hint="default"/>
      </w:rPr>
    </w:lvl>
    <w:lvl w:ilvl="1" w:tplc="50BCB29A">
      <w:start w:val="1"/>
      <w:numFmt w:val="decimal"/>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 w15:restartNumberingAfterBreak="0">
    <w:nsid w:val="27923933"/>
    <w:multiLevelType w:val="hybridMultilevel"/>
    <w:tmpl w:val="938E2D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EF35996"/>
    <w:multiLevelType w:val="hybridMultilevel"/>
    <w:tmpl w:val="61D8F6DA"/>
    <w:lvl w:ilvl="0" w:tplc="E4B2470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F482581"/>
    <w:multiLevelType w:val="hybridMultilevel"/>
    <w:tmpl w:val="C99E34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3E76779"/>
    <w:multiLevelType w:val="hybridMultilevel"/>
    <w:tmpl w:val="693A2FEE"/>
    <w:lvl w:ilvl="0" w:tplc="DCE2652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436E2192"/>
    <w:multiLevelType w:val="hybridMultilevel"/>
    <w:tmpl w:val="B8620F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F14824"/>
    <w:multiLevelType w:val="hybridMultilevel"/>
    <w:tmpl w:val="8C785652"/>
    <w:lvl w:ilvl="0" w:tplc="C2BC19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57025AC"/>
    <w:multiLevelType w:val="hybridMultilevel"/>
    <w:tmpl w:val="DCBA8F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69B5ADE"/>
    <w:multiLevelType w:val="hybridMultilevel"/>
    <w:tmpl w:val="A10E2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7C0506F"/>
    <w:multiLevelType w:val="hybridMultilevel"/>
    <w:tmpl w:val="AC106DFA"/>
    <w:lvl w:ilvl="0" w:tplc="A02C3F8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4E514EF6"/>
    <w:multiLevelType w:val="hybridMultilevel"/>
    <w:tmpl w:val="22E612FE"/>
    <w:lvl w:ilvl="0" w:tplc="8FE24F42">
      <w:start w:val="28"/>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F0B157F"/>
    <w:multiLevelType w:val="hybridMultilevel"/>
    <w:tmpl w:val="E4B201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5641D2"/>
    <w:multiLevelType w:val="hybridMultilevel"/>
    <w:tmpl w:val="3BD82592"/>
    <w:lvl w:ilvl="0" w:tplc="BE2656C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15:restartNumberingAfterBreak="0">
    <w:nsid w:val="57E70F71"/>
    <w:multiLevelType w:val="hybridMultilevel"/>
    <w:tmpl w:val="418886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5A180314"/>
    <w:multiLevelType w:val="hybridMultilevel"/>
    <w:tmpl w:val="9EFA6F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CDA4F93"/>
    <w:multiLevelType w:val="hybridMultilevel"/>
    <w:tmpl w:val="1E9A8560"/>
    <w:lvl w:ilvl="0" w:tplc="7A1AAD6C">
      <w:start w:val="1"/>
      <w:numFmt w:val="decimal"/>
      <w:lvlText w:val="%1."/>
      <w:lvlJc w:val="left"/>
      <w:pPr>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8" w15:restartNumberingAfterBreak="0">
    <w:nsid w:val="5F6A2917"/>
    <w:multiLevelType w:val="hybridMultilevel"/>
    <w:tmpl w:val="02EEBB60"/>
    <w:lvl w:ilvl="0" w:tplc="34FAC37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15:restartNumberingAfterBreak="0">
    <w:nsid w:val="64AD0CD3"/>
    <w:multiLevelType w:val="hybridMultilevel"/>
    <w:tmpl w:val="452ADAA0"/>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68BB235B"/>
    <w:multiLevelType w:val="hybridMultilevel"/>
    <w:tmpl w:val="0F2097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506321B"/>
    <w:multiLevelType w:val="hybridMultilevel"/>
    <w:tmpl w:val="4C527E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5064105"/>
    <w:multiLevelType w:val="hybridMultilevel"/>
    <w:tmpl w:val="06B6EE98"/>
    <w:lvl w:ilvl="0" w:tplc="4438699C">
      <w:start w:val="1"/>
      <w:numFmt w:val="decimal"/>
      <w:lvlText w:val="%1."/>
      <w:lvlJc w:val="left"/>
      <w:pPr>
        <w:ind w:left="2880" w:hanging="360"/>
      </w:pPr>
      <w:rPr>
        <w:rFonts w:cs="Times New Roman" w:hint="default"/>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33" w15:restartNumberingAfterBreak="0">
    <w:nsid w:val="79661209"/>
    <w:multiLevelType w:val="hybridMultilevel"/>
    <w:tmpl w:val="EE641058"/>
    <w:lvl w:ilvl="0" w:tplc="23FCC1AC">
      <w:start w:val="1"/>
      <w:numFmt w:val="upperRoman"/>
      <w:lvlText w:val="%1."/>
      <w:lvlJc w:val="left"/>
      <w:pPr>
        <w:tabs>
          <w:tab w:val="num" w:pos="1080"/>
        </w:tabs>
        <w:ind w:left="1080" w:hanging="720"/>
      </w:pPr>
      <w:rPr>
        <w:rFonts w:cs="Times New Roman" w:hint="default"/>
      </w:rPr>
    </w:lvl>
    <w:lvl w:ilvl="1" w:tplc="82A0D7B6">
      <w:start w:val="1"/>
      <w:numFmt w:val="decimal"/>
      <w:lvlText w:val="%2."/>
      <w:lvlJc w:val="left"/>
      <w:pPr>
        <w:tabs>
          <w:tab w:val="num" w:pos="1560"/>
        </w:tabs>
        <w:ind w:left="1560" w:hanging="48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22"/>
  </w:num>
  <w:num w:numId="3">
    <w:abstractNumId w:val="28"/>
  </w:num>
  <w:num w:numId="4">
    <w:abstractNumId w:val="5"/>
  </w:num>
  <w:num w:numId="5">
    <w:abstractNumId w:val="21"/>
  </w:num>
  <w:num w:numId="6">
    <w:abstractNumId w:val="10"/>
  </w:num>
  <w:num w:numId="7">
    <w:abstractNumId w:val="32"/>
  </w:num>
  <w:num w:numId="8">
    <w:abstractNumId w:val="15"/>
  </w:num>
  <w:num w:numId="9">
    <w:abstractNumId w:val="31"/>
  </w:num>
  <w:num w:numId="10">
    <w:abstractNumId w:val="16"/>
  </w:num>
  <w:num w:numId="11">
    <w:abstractNumId w:val="14"/>
  </w:num>
  <w:num w:numId="12">
    <w:abstractNumId w:val="9"/>
  </w:num>
  <w:num w:numId="13">
    <w:abstractNumId w:val="24"/>
  </w:num>
  <w:num w:numId="14">
    <w:abstractNumId w:val="19"/>
  </w:num>
  <w:num w:numId="15">
    <w:abstractNumId w:val="4"/>
  </w:num>
  <w:num w:numId="16">
    <w:abstractNumId w:val="1"/>
  </w:num>
  <w:num w:numId="17">
    <w:abstractNumId w:val="33"/>
  </w:num>
  <w:num w:numId="18">
    <w:abstractNumId w:val="27"/>
  </w:num>
  <w:num w:numId="19">
    <w:abstractNumId w:val="11"/>
  </w:num>
  <w:num w:numId="20">
    <w:abstractNumId w:val="18"/>
  </w:num>
  <w:num w:numId="21">
    <w:abstractNumId w:val="12"/>
  </w:num>
  <w:num w:numId="22">
    <w:abstractNumId w:val="23"/>
  </w:num>
  <w:num w:numId="23">
    <w:abstractNumId w:val="29"/>
  </w:num>
  <w:num w:numId="24">
    <w:abstractNumId w:val="8"/>
  </w:num>
  <w:num w:numId="25">
    <w:abstractNumId w:val="7"/>
  </w:num>
  <w:num w:numId="26">
    <w:abstractNumId w:val="6"/>
  </w:num>
  <w:num w:numId="27">
    <w:abstractNumId w:val="30"/>
  </w:num>
  <w:num w:numId="28">
    <w:abstractNumId w:val="17"/>
  </w:num>
  <w:num w:numId="29">
    <w:abstractNumId w:val="25"/>
    <w:lvlOverride w:ilvl="0"/>
    <w:lvlOverride w:ilvl="1"/>
    <w:lvlOverride w:ilvl="2"/>
    <w:lvlOverride w:ilvl="3"/>
    <w:lvlOverride w:ilvl="4"/>
    <w:lvlOverride w:ilvl="5"/>
    <w:lvlOverride w:ilvl="6"/>
    <w:lvlOverride w:ilvl="7"/>
    <w:lvlOverride w:ilvl="8"/>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F73"/>
    <w:rsid w:val="001163B8"/>
    <w:rsid w:val="00715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1" type="connector" idref="#Straight Arrow Connector 32"/>
        <o:r id="V:Rule2" type="connector" idref="#Straight Arrow Connector 37"/>
        <o:r id="V:Rule3" type="connector" idref="#Straight Arrow Connector 38"/>
        <o:r id="V:Rule4" type="connector" idref="#Straight Arrow Connector 39"/>
        <o:r id="V:Rule5" type="connector" idref="#Straight Arrow Connector 42"/>
        <o:r id="V:Rule6" type="connector" idref="#Straight Arrow Connector 47"/>
        <o:r id="V:Rule7" type="connector" idref="#Straight Arrow Connector 26"/>
        <o:r id="V:Rule8" type="connector" idref="#Straight Arrow Connector 35"/>
        <o:r id="V:Rule9" type="connector" idref="#Straight Arrow Connector 32"/>
        <o:r id="V:Rule10" type="connector" idref="#Straight Arrow Connector 37"/>
        <o:r id="V:Rule11" type="connector" idref="#Straight Arrow Connector 38"/>
        <o:r id="V:Rule12" type="connector" idref="#Straight Arrow Connector 39"/>
        <o:r id="V:Rule13" type="connector" idref="#Straight Arrow Connector 42"/>
        <o:r id="V:Rule14" type="connector" idref="#Straight Arrow Connector 47"/>
        <o:r id="V:Rule15" type="connector" idref="#Straight Arrow Connector 26"/>
        <o:r id="V:Rule16" type="connector" idref="#Straight Arrow Connector 35"/>
      </o:rules>
    </o:shapelayout>
  </w:shapeDefaults>
  <w:decimalSymbol w:val="."/>
  <w:listSeparator w:val=","/>
  <w14:docId w14:val="7F5F6CC3"/>
  <w15:chartTrackingRefBased/>
  <w15:docId w15:val="{0AB56086-0FA4-4631-9742-9584A3812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15F73"/>
    <w:pPr>
      <w:keepNext/>
      <w:spacing w:before="240" w:after="60" w:line="240" w:lineRule="auto"/>
      <w:jc w:val="both"/>
      <w:outlineLvl w:val="0"/>
    </w:pPr>
    <w:rPr>
      <w:rFonts w:ascii="Arial" w:eastAsia="Times New Roman" w:hAnsi="Arial" w:cs="Arial"/>
      <w:b/>
      <w:bCs/>
      <w:kern w:val="32"/>
      <w:sz w:val="32"/>
      <w:szCs w:val="32"/>
    </w:rPr>
  </w:style>
  <w:style w:type="paragraph" w:styleId="Heading6">
    <w:name w:val="heading 6"/>
    <w:basedOn w:val="Normal"/>
    <w:next w:val="Normal"/>
    <w:link w:val="Heading6Char"/>
    <w:qFormat/>
    <w:rsid w:val="00715F73"/>
    <w:pPr>
      <w:spacing w:before="240" w:after="60" w:line="240" w:lineRule="auto"/>
      <w:jc w:val="both"/>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5F73"/>
    <w:rPr>
      <w:rFonts w:ascii="Arial" w:eastAsia="Times New Roman" w:hAnsi="Arial" w:cs="Arial"/>
      <w:b/>
      <w:bCs/>
      <w:kern w:val="32"/>
      <w:sz w:val="32"/>
      <w:szCs w:val="32"/>
    </w:rPr>
  </w:style>
  <w:style w:type="character" w:customStyle="1" w:styleId="Heading6Char">
    <w:name w:val="Heading 6 Char"/>
    <w:basedOn w:val="DefaultParagraphFont"/>
    <w:link w:val="Heading6"/>
    <w:rsid w:val="00715F73"/>
    <w:rPr>
      <w:rFonts w:ascii="Times New Roman" w:eastAsia="Times New Roman" w:hAnsi="Times New Roman" w:cs="Times New Roman"/>
      <w:b/>
      <w:bCs/>
    </w:rPr>
  </w:style>
  <w:style w:type="numbering" w:customStyle="1" w:styleId="NoList1">
    <w:name w:val="No List1"/>
    <w:next w:val="NoList"/>
    <w:semiHidden/>
    <w:unhideWhenUsed/>
    <w:rsid w:val="00715F73"/>
  </w:style>
  <w:style w:type="paragraph" w:customStyle="1" w:styleId="MediumGrid1-Accent21">
    <w:name w:val="Medium Grid 1 - Accent 21"/>
    <w:basedOn w:val="Normal"/>
    <w:qFormat/>
    <w:rsid w:val="00715F73"/>
    <w:pPr>
      <w:spacing w:after="0" w:line="240" w:lineRule="auto"/>
      <w:ind w:left="720"/>
      <w:contextualSpacing/>
      <w:jc w:val="both"/>
    </w:pPr>
    <w:rPr>
      <w:rFonts w:ascii="Times New Roman" w:eastAsia="Times New Roman" w:hAnsi="Times New Roman" w:cs="Times New Roman"/>
      <w:sz w:val="24"/>
      <w:szCs w:val="24"/>
    </w:rPr>
  </w:style>
  <w:style w:type="character" w:styleId="Hyperlink">
    <w:name w:val="Hyperlink"/>
    <w:rsid w:val="00715F73"/>
    <w:rPr>
      <w:rFonts w:cs="Times New Roman"/>
      <w:color w:val="0000FF"/>
      <w:u w:val="single"/>
    </w:rPr>
  </w:style>
  <w:style w:type="table" w:styleId="TableGrid">
    <w:name w:val="Table Grid"/>
    <w:basedOn w:val="TableNormal"/>
    <w:rsid w:val="00715F7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15F73"/>
    <w:rPr>
      <w:rFonts w:cs="Times New Roman"/>
      <w:sz w:val="16"/>
      <w:szCs w:val="16"/>
    </w:rPr>
  </w:style>
  <w:style w:type="paragraph" w:styleId="CommentText">
    <w:name w:val="annotation text"/>
    <w:basedOn w:val="Normal"/>
    <w:link w:val="CommentTextChar"/>
    <w:semiHidden/>
    <w:rsid w:val="00715F73"/>
    <w:pPr>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715F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715F73"/>
    <w:rPr>
      <w:b/>
      <w:bCs/>
    </w:rPr>
  </w:style>
  <w:style w:type="character" w:customStyle="1" w:styleId="CommentSubjectChar">
    <w:name w:val="Comment Subject Char"/>
    <w:basedOn w:val="CommentTextChar"/>
    <w:link w:val="CommentSubject"/>
    <w:semiHidden/>
    <w:rsid w:val="00715F73"/>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715F73"/>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715F73"/>
    <w:rPr>
      <w:rFonts w:ascii="Tahoma" w:eastAsia="Times New Roman" w:hAnsi="Tahoma" w:cs="Tahoma"/>
      <w:sz w:val="16"/>
      <w:szCs w:val="16"/>
    </w:rPr>
  </w:style>
  <w:style w:type="character" w:styleId="FollowedHyperlink">
    <w:name w:val="FollowedHyperlink"/>
    <w:rsid w:val="00715F73"/>
    <w:rPr>
      <w:rFonts w:cs="Times New Roman"/>
      <w:color w:val="800080"/>
      <w:u w:val="single"/>
    </w:rPr>
  </w:style>
  <w:style w:type="paragraph" w:styleId="BodyText">
    <w:name w:val="Body Text"/>
    <w:basedOn w:val="Normal"/>
    <w:link w:val="BodyTextChar"/>
    <w:semiHidden/>
    <w:rsid w:val="00715F73"/>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715F73"/>
    <w:rPr>
      <w:rFonts w:ascii="Times New Roman" w:eastAsia="Times New Roman" w:hAnsi="Times New Roman" w:cs="Times New Roman"/>
      <w:sz w:val="24"/>
      <w:szCs w:val="24"/>
    </w:rPr>
  </w:style>
  <w:style w:type="paragraph" w:styleId="BlockText">
    <w:name w:val="Block Text"/>
    <w:basedOn w:val="Normal"/>
    <w:rsid w:val="00715F73"/>
    <w:pPr>
      <w:spacing w:after="0" w:line="240" w:lineRule="auto"/>
      <w:ind w:left="1800" w:right="432"/>
      <w:jc w:val="both"/>
    </w:pPr>
    <w:rPr>
      <w:rFonts w:ascii="Times New Roman" w:eastAsia="Times New Roman" w:hAnsi="Times New Roman" w:cs="Times New Roman"/>
      <w:sz w:val="24"/>
      <w:szCs w:val="24"/>
    </w:rPr>
  </w:style>
  <w:style w:type="paragraph" w:styleId="Footer">
    <w:name w:val="footer"/>
    <w:basedOn w:val="Normal"/>
    <w:link w:val="FooterChar"/>
    <w:rsid w:val="00715F73"/>
    <w:pPr>
      <w:tabs>
        <w:tab w:val="center" w:pos="4320"/>
        <w:tab w:val="right" w:pos="8640"/>
      </w:tabs>
      <w:spacing w:after="0" w:line="240" w:lineRule="auto"/>
      <w:jc w:val="both"/>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715F73"/>
    <w:rPr>
      <w:rFonts w:ascii="Times New Roman" w:eastAsia="Times New Roman" w:hAnsi="Times New Roman" w:cs="Times New Roman"/>
      <w:sz w:val="24"/>
      <w:szCs w:val="24"/>
    </w:rPr>
  </w:style>
  <w:style w:type="character" w:styleId="PageNumber">
    <w:name w:val="page number"/>
    <w:basedOn w:val="DefaultParagraphFont"/>
    <w:rsid w:val="00715F73"/>
  </w:style>
  <w:style w:type="paragraph" w:styleId="EndnoteText">
    <w:name w:val="endnote text"/>
    <w:basedOn w:val="Normal"/>
    <w:link w:val="EndnoteTextChar"/>
    <w:uiPriority w:val="99"/>
    <w:unhideWhenUsed/>
    <w:rsid w:val="00715F73"/>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715F73"/>
    <w:rPr>
      <w:rFonts w:ascii="Times New Roman" w:eastAsia="Times New Roman" w:hAnsi="Times New Roman" w:cs="Times New Roman"/>
      <w:sz w:val="20"/>
      <w:szCs w:val="20"/>
    </w:rPr>
  </w:style>
  <w:style w:type="character" w:styleId="EndnoteReference">
    <w:name w:val="endnote reference"/>
    <w:uiPriority w:val="99"/>
    <w:unhideWhenUsed/>
    <w:rsid w:val="00715F73"/>
    <w:rPr>
      <w:vertAlign w:val="superscript"/>
    </w:rPr>
  </w:style>
  <w:style w:type="paragraph" w:styleId="FootnoteText">
    <w:name w:val="footnote text"/>
    <w:basedOn w:val="Normal"/>
    <w:link w:val="FootnoteTextChar"/>
    <w:rsid w:val="00715F73"/>
    <w:pPr>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715F73"/>
    <w:rPr>
      <w:rFonts w:ascii="Times New Roman" w:eastAsia="Times New Roman" w:hAnsi="Times New Roman" w:cs="Times New Roman"/>
      <w:sz w:val="20"/>
      <w:szCs w:val="20"/>
    </w:rPr>
  </w:style>
  <w:style w:type="character" w:styleId="FootnoteReference">
    <w:name w:val="footnote reference"/>
    <w:rsid w:val="00715F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il@edmore.com" TargetMode="External"/><Relationship Id="rId13" Type="http://schemas.openxmlformats.org/officeDocument/2006/relationships/hyperlink" Target="mailto:neil@edmore.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antononline.com" TargetMode="External"/><Relationship Id="rId12" Type="http://schemas.openxmlformats.org/officeDocument/2006/relationships/hyperlink" Target="http://www.lep.g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spe.hhs.gov/povert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en.wikipedia.org/wiki/Detroit,_Lansing_and_Northern_Railroad" TargetMode="External"/><Relationship Id="rId4" Type="http://schemas.openxmlformats.org/officeDocument/2006/relationships/webSettings" Target="webSettings.xml"/><Relationship Id="rId9" Type="http://schemas.openxmlformats.org/officeDocument/2006/relationships/hyperlink" Target="http://en.wikipedia.org/wiki/Plat" TargetMode="External"/><Relationship Id="rId14" Type="http://schemas.openxmlformats.org/officeDocument/2006/relationships/hyperlink" Target="http://www.Stanton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11379</Words>
  <Characters>64865</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Manager</dc:creator>
  <cp:keywords/>
  <dc:description/>
  <cp:lastModifiedBy>Village Manager</cp:lastModifiedBy>
  <cp:revision>1</cp:revision>
  <dcterms:created xsi:type="dcterms:W3CDTF">2016-08-08T16:11:00Z</dcterms:created>
  <dcterms:modified xsi:type="dcterms:W3CDTF">2016-08-08T16:12:00Z</dcterms:modified>
</cp:coreProperties>
</file>